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4850" w:type="dxa"/>
        <w:tblLook w:val="04A0" w:firstRow="1" w:lastRow="0" w:firstColumn="1" w:lastColumn="0" w:noHBand="0" w:noVBand="1"/>
      </w:tblPr>
      <w:tblGrid>
        <w:gridCol w:w="4503"/>
        <w:gridCol w:w="10347"/>
      </w:tblGrid>
      <w:tr w:rsidR="00C76285" w:rsidRPr="00C76285" w:rsidTr="008141EC">
        <w:trPr>
          <w:trHeight w:val="1702"/>
        </w:trPr>
        <w:tc>
          <w:tcPr>
            <w:tcW w:w="4503" w:type="dxa"/>
            <w:shd w:val="clear" w:color="auto" w:fill="auto"/>
          </w:tcPr>
          <w:p w:rsidR="00B07363" w:rsidRPr="00C76285" w:rsidRDefault="00B07363" w:rsidP="00BD7F05">
            <w:pPr>
              <w:jc w:val="center"/>
              <w:rPr>
                <w:rFonts w:eastAsia="Calibri"/>
                <w:b/>
                <w:color w:val="000000" w:themeColor="text1"/>
                <w:sz w:val="28"/>
                <w:szCs w:val="28"/>
                <w:lang w:val="fr-FR"/>
              </w:rPr>
            </w:pPr>
            <w:bookmarkStart w:id="0" w:name="_GoBack"/>
            <w:bookmarkEnd w:id="0"/>
            <w:r w:rsidRPr="00C76285">
              <w:rPr>
                <w:rFonts w:eastAsia="Calibri"/>
                <w:b/>
                <w:color w:val="000000" w:themeColor="text1"/>
                <w:sz w:val="28"/>
                <w:szCs w:val="28"/>
                <w:lang w:val="fr-FR"/>
              </w:rPr>
              <w:t>BỘ TƯ PHÁP</w:t>
            </w:r>
          </w:p>
          <w:p w:rsidR="00B07363" w:rsidRPr="00C76285" w:rsidRDefault="00B07363" w:rsidP="00BD7F05">
            <w:pPr>
              <w:jc w:val="center"/>
              <w:rPr>
                <w:rFonts w:eastAsia="Calibri"/>
                <w:b/>
                <w:color w:val="000000" w:themeColor="text1"/>
                <w:sz w:val="28"/>
                <w:szCs w:val="28"/>
                <w:lang w:val="fr-FR"/>
              </w:rPr>
            </w:pPr>
            <w:r w:rsidRPr="00C76285">
              <w:rPr>
                <w:rFonts w:eastAsia="Calibri"/>
                <w:b/>
                <w:color w:val="000000" w:themeColor="text1"/>
                <w:sz w:val="28"/>
                <w:szCs w:val="28"/>
                <w:lang w:val="fr-FR"/>
              </w:rPr>
              <w:t>––––––</w:t>
            </w:r>
          </w:p>
          <w:p w:rsidR="00B07363" w:rsidRPr="00C76285" w:rsidRDefault="00B07363" w:rsidP="00BD7F05">
            <w:pPr>
              <w:jc w:val="center"/>
              <w:rPr>
                <w:rFonts w:eastAsia="Calibri"/>
                <w:b/>
                <w:color w:val="000000" w:themeColor="text1"/>
                <w:sz w:val="28"/>
                <w:szCs w:val="28"/>
                <w:lang w:val="fr-FR"/>
              </w:rPr>
            </w:pPr>
            <w:r w:rsidRPr="00C76285">
              <w:rPr>
                <w:rFonts w:eastAsia="Calibri"/>
                <w:b/>
                <w:color w:val="000000" w:themeColor="text1"/>
                <w:sz w:val="28"/>
                <w:szCs w:val="28"/>
                <w:lang w:val="fr-FR"/>
              </w:rPr>
              <w:softHyphen/>
            </w:r>
            <w:r w:rsidRPr="00C76285">
              <w:rPr>
                <w:rFonts w:eastAsia="Calibri"/>
                <w:b/>
                <w:color w:val="000000" w:themeColor="text1"/>
                <w:sz w:val="28"/>
                <w:szCs w:val="28"/>
                <w:lang w:val="fr-FR"/>
              </w:rPr>
              <w:softHyphen/>
            </w:r>
            <w:r w:rsidRPr="00C76285">
              <w:rPr>
                <w:rFonts w:eastAsia="Calibri"/>
                <w:b/>
                <w:color w:val="000000" w:themeColor="text1"/>
                <w:sz w:val="28"/>
                <w:szCs w:val="28"/>
                <w:lang w:val="fr-FR"/>
              </w:rPr>
              <w:softHyphen/>
            </w:r>
            <w:r w:rsidRPr="00C76285">
              <w:rPr>
                <w:rFonts w:eastAsia="Calibri"/>
                <w:b/>
                <w:color w:val="000000" w:themeColor="text1"/>
                <w:sz w:val="28"/>
                <w:szCs w:val="28"/>
                <w:lang w:val="fr-FR"/>
              </w:rPr>
              <w:softHyphen/>
            </w:r>
            <w:r w:rsidRPr="00C76285">
              <w:rPr>
                <w:rFonts w:eastAsia="Calibri"/>
                <w:b/>
                <w:color w:val="000000" w:themeColor="text1"/>
                <w:sz w:val="28"/>
                <w:szCs w:val="28"/>
                <w:lang w:val="fr-FR"/>
              </w:rPr>
              <w:softHyphen/>
            </w:r>
            <w:r w:rsidRPr="00C76285">
              <w:rPr>
                <w:rFonts w:eastAsia="Calibri"/>
                <w:b/>
                <w:color w:val="000000" w:themeColor="text1"/>
                <w:sz w:val="28"/>
                <w:szCs w:val="28"/>
                <w:lang w:val="fr-FR"/>
              </w:rPr>
              <w:softHyphen/>
            </w:r>
            <w:r w:rsidRPr="00C76285">
              <w:rPr>
                <w:rFonts w:eastAsia="Calibri"/>
                <w:b/>
                <w:color w:val="000000" w:themeColor="text1"/>
                <w:sz w:val="28"/>
                <w:szCs w:val="28"/>
                <w:lang w:val="fr-FR"/>
              </w:rPr>
              <w:softHyphen/>
            </w:r>
            <w:r w:rsidRPr="00C76285">
              <w:rPr>
                <w:rFonts w:eastAsia="Calibri"/>
                <w:b/>
                <w:color w:val="000000" w:themeColor="text1"/>
                <w:sz w:val="28"/>
                <w:szCs w:val="28"/>
                <w:lang w:val="fr-FR"/>
              </w:rPr>
              <w:softHyphen/>
            </w:r>
            <w:r w:rsidRPr="00C76285">
              <w:rPr>
                <w:rFonts w:eastAsia="Calibri"/>
                <w:b/>
                <w:color w:val="000000" w:themeColor="text1"/>
                <w:sz w:val="28"/>
                <w:szCs w:val="28"/>
                <w:lang w:val="fr-FR"/>
              </w:rPr>
              <w:softHyphen/>
            </w:r>
          </w:p>
          <w:p w:rsidR="00B07363" w:rsidRPr="00C76285" w:rsidRDefault="00B07363" w:rsidP="00BD7F05">
            <w:pPr>
              <w:jc w:val="center"/>
              <w:rPr>
                <w:rFonts w:eastAsia="Calibri"/>
                <w:b/>
                <w:color w:val="000000" w:themeColor="text1"/>
                <w:sz w:val="28"/>
                <w:szCs w:val="28"/>
                <w:lang w:val="fr-FR"/>
              </w:rPr>
            </w:pPr>
          </w:p>
        </w:tc>
        <w:tc>
          <w:tcPr>
            <w:tcW w:w="10347" w:type="dxa"/>
            <w:shd w:val="clear" w:color="auto" w:fill="auto"/>
          </w:tcPr>
          <w:p w:rsidR="00B07363" w:rsidRPr="00C76285" w:rsidRDefault="00B07363" w:rsidP="00BD7F05">
            <w:pPr>
              <w:jc w:val="center"/>
              <w:rPr>
                <w:b/>
                <w:bCs/>
                <w:noProof/>
                <w:color w:val="000000" w:themeColor="text1"/>
                <w:sz w:val="28"/>
                <w:szCs w:val="28"/>
                <w:lang w:val="fr-FR"/>
              </w:rPr>
            </w:pPr>
            <w:r w:rsidRPr="00C76285">
              <w:rPr>
                <w:b/>
                <w:bCs/>
                <w:noProof/>
                <w:color w:val="000000" w:themeColor="text1"/>
                <w:sz w:val="28"/>
                <w:szCs w:val="28"/>
                <w:lang w:val="fr-FR"/>
              </w:rPr>
              <w:t>CỘNG HÒA XÃ HỘI CHỦ NGHĨA VIỆT NAM</w:t>
            </w:r>
            <w:r w:rsidRPr="00C76285">
              <w:rPr>
                <w:b/>
                <w:bCs/>
                <w:noProof/>
                <w:color w:val="000000" w:themeColor="text1"/>
                <w:sz w:val="28"/>
                <w:szCs w:val="28"/>
                <w:lang w:val="fr-FR"/>
              </w:rPr>
              <w:br/>
              <w:t>Độc lập - Tự do - Hạnh phúc</w:t>
            </w:r>
          </w:p>
          <w:p w:rsidR="00B07363" w:rsidRPr="00C76285" w:rsidRDefault="00B07363" w:rsidP="00BD7F05">
            <w:pPr>
              <w:jc w:val="center"/>
              <w:rPr>
                <w:b/>
                <w:bCs/>
                <w:noProof/>
                <w:color w:val="000000" w:themeColor="text1"/>
                <w:sz w:val="28"/>
                <w:szCs w:val="28"/>
                <w:lang w:val="fr-FR"/>
              </w:rPr>
            </w:pPr>
            <w:r w:rsidRPr="00C76285">
              <w:rPr>
                <w:b/>
                <w:bCs/>
                <w:noProof/>
                <w:color w:val="000000" w:themeColor="text1"/>
                <w:sz w:val="28"/>
                <w:szCs w:val="28"/>
                <w:lang w:val="fr-FR"/>
              </w:rPr>
              <w:t>––––––––––––––––––––––––</w:t>
            </w:r>
          </w:p>
          <w:p w:rsidR="00B07363" w:rsidRPr="00C76285" w:rsidRDefault="003D5DF9" w:rsidP="00E63B4C">
            <w:pPr>
              <w:jc w:val="center"/>
              <w:rPr>
                <w:rFonts w:eastAsia="Calibri"/>
                <w:b/>
                <w:color w:val="000000" w:themeColor="text1"/>
                <w:sz w:val="28"/>
                <w:szCs w:val="28"/>
                <w:lang w:val="fr-FR"/>
              </w:rPr>
            </w:pPr>
            <w:r w:rsidRPr="00C76285">
              <w:rPr>
                <w:i/>
                <w:iCs/>
                <w:noProof/>
                <w:color w:val="000000" w:themeColor="text1"/>
                <w:sz w:val="28"/>
                <w:szCs w:val="28"/>
                <w:lang w:val="fr-FR"/>
              </w:rPr>
              <w:t>Hà Nội, ngày</w:t>
            </w:r>
            <w:r w:rsidR="00E63B4C" w:rsidRPr="00C76285">
              <w:rPr>
                <w:i/>
                <w:iCs/>
                <w:noProof/>
                <w:color w:val="000000" w:themeColor="text1"/>
                <w:sz w:val="28"/>
                <w:szCs w:val="28"/>
                <w:lang w:val="fr-FR"/>
              </w:rPr>
              <w:t xml:space="preserve"> </w:t>
            </w:r>
            <w:r w:rsidR="000E5C32" w:rsidRPr="00C76285">
              <w:rPr>
                <w:i/>
                <w:iCs/>
                <w:noProof/>
                <w:color w:val="000000" w:themeColor="text1"/>
                <w:sz w:val="28"/>
                <w:szCs w:val="28"/>
                <w:lang w:val="fr-FR"/>
              </w:rPr>
              <w:t xml:space="preserve">    </w:t>
            </w:r>
            <w:r w:rsidR="00E63B4C" w:rsidRPr="00C76285">
              <w:rPr>
                <w:i/>
                <w:iCs/>
                <w:noProof/>
                <w:color w:val="000000" w:themeColor="text1"/>
                <w:sz w:val="28"/>
                <w:szCs w:val="28"/>
                <w:lang w:val="fr-FR"/>
              </w:rPr>
              <w:t xml:space="preserve"> </w:t>
            </w:r>
            <w:r w:rsidR="00B07363" w:rsidRPr="00C76285">
              <w:rPr>
                <w:i/>
                <w:iCs/>
                <w:noProof/>
                <w:color w:val="000000" w:themeColor="text1"/>
                <w:sz w:val="28"/>
                <w:szCs w:val="28"/>
                <w:lang w:val="fr-FR"/>
              </w:rPr>
              <w:t>tháng</w:t>
            </w:r>
            <w:r w:rsidRPr="00C76285">
              <w:rPr>
                <w:i/>
                <w:iCs/>
                <w:noProof/>
                <w:color w:val="000000" w:themeColor="text1"/>
                <w:sz w:val="28"/>
                <w:szCs w:val="28"/>
                <w:lang w:val="fr-FR"/>
              </w:rPr>
              <w:t xml:space="preserve"> </w:t>
            </w:r>
            <w:r w:rsidR="000E5C32" w:rsidRPr="00C76285">
              <w:rPr>
                <w:i/>
                <w:iCs/>
                <w:noProof/>
                <w:color w:val="000000" w:themeColor="text1"/>
                <w:sz w:val="28"/>
                <w:szCs w:val="28"/>
                <w:lang w:val="fr-FR"/>
              </w:rPr>
              <w:t xml:space="preserve">    </w:t>
            </w:r>
            <w:r w:rsidR="00E63B4C" w:rsidRPr="00C76285">
              <w:rPr>
                <w:i/>
                <w:iCs/>
                <w:noProof/>
                <w:color w:val="000000" w:themeColor="text1"/>
                <w:sz w:val="28"/>
                <w:szCs w:val="28"/>
                <w:lang w:val="fr-FR"/>
              </w:rPr>
              <w:t xml:space="preserve"> </w:t>
            </w:r>
            <w:r w:rsidR="00961224" w:rsidRPr="00C76285">
              <w:rPr>
                <w:i/>
                <w:iCs/>
                <w:noProof/>
                <w:color w:val="000000" w:themeColor="text1"/>
                <w:sz w:val="28"/>
                <w:szCs w:val="28"/>
                <w:lang w:val="fr-FR"/>
              </w:rPr>
              <w:t>năm 2026</w:t>
            </w:r>
          </w:p>
        </w:tc>
      </w:tr>
    </w:tbl>
    <w:p w:rsidR="00B07363" w:rsidRPr="00C76285" w:rsidRDefault="00B07363" w:rsidP="00B07363">
      <w:pPr>
        <w:spacing w:line="320" w:lineRule="exact"/>
        <w:rPr>
          <w:rFonts w:asciiTheme="majorHAnsi" w:hAnsiTheme="majorHAnsi" w:cstheme="majorHAnsi"/>
          <w:b/>
          <w:color w:val="000000" w:themeColor="text1"/>
          <w:sz w:val="28"/>
          <w:szCs w:val="28"/>
          <w:lang w:val="fr-FR"/>
        </w:rPr>
      </w:pPr>
    </w:p>
    <w:p w:rsidR="00BA7F5F" w:rsidRPr="00C76285" w:rsidRDefault="001B5A20" w:rsidP="00052520">
      <w:pPr>
        <w:jc w:val="center"/>
        <w:rPr>
          <w:rFonts w:asciiTheme="majorHAnsi" w:hAnsiTheme="majorHAnsi" w:cstheme="majorHAnsi"/>
          <w:b/>
          <w:color w:val="000000" w:themeColor="text1"/>
          <w:sz w:val="28"/>
          <w:szCs w:val="28"/>
          <w:lang w:val="fr-FR"/>
        </w:rPr>
      </w:pPr>
      <w:r w:rsidRPr="00C76285">
        <w:rPr>
          <w:rFonts w:asciiTheme="majorHAnsi" w:hAnsiTheme="majorHAnsi" w:cstheme="majorHAnsi"/>
          <w:b/>
          <w:color w:val="000000" w:themeColor="text1"/>
          <w:sz w:val="28"/>
          <w:szCs w:val="28"/>
          <w:lang w:val="fr-FR"/>
        </w:rPr>
        <w:t>PHỤ LỤC</w:t>
      </w:r>
      <w:r w:rsidR="00BD7F05" w:rsidRPr="00C76285">
        <w:rPr>
          <w:rFonts w:asciiTheme="majorHAnsi" w:hAnsiTheme="majorHAnsi" w:cstheme="majorHAnsi"/>
          <w:b/>
          <w:color w:val="000000" w:themeColor="text1"/>
          <w:sz w:val="28"/>
          <w:szCs w:val="28"/>
          <w:lang w:val="fr-FR"/>
        </w:rPr>
        <w:t xml:space="preserve"> II</w:t>
      </w:r>
    </w:p>
    <w:p w:rsidR="00A045E2" w:rsidRPr="00811A80" w:rsidRDefault="00A045E2" w:rsidP="00052520">
      <w:pPr>
        <w:jc w:val="center"/>
        <w:rPr>
          <w:i/>
          <w:color w:val="000000" w:themeColor="text1"/>
          <w:sz w:val="28"/>
          <w:szCs w:val="28"/>
          <w:lang w:val="fr-FR"/>
        </w:rPr>
      </w:pPr>
      <w:r w:rsidRPr="00C76285">
        <w:rPr>
          <w:rFonts w:asciiTheme="majorHAnsi" w:hAnsiTheme="majorHAnsi" w:cstheme="majorHAnsi"/>
          <w:i/>
          <w:color w:val="000000" w:themeColor="text1"/>
          <w:sz w:val="28"/>
          <w:szCs w:val="28"/>
          <w:lang w:val="fr-FR"/>
        </w:rPr>
        <w:t xml:space="preserve">(Kèm theo Báo cáo số </w:t>
      </w:r>
      <w:r w:rsidR="000E5C32" w:rsidRPr="00C76285">
        <w:rPr>
          <w:rFonts w:asciiTheme="majorHAnsi" w:hAnsiTheme="majorHAnsi" w:cstheme="majorHAnsi"/>
          <w:i/>
          <w:color w:val="000000" w:themeColor="text1"/>
          <w:sz w:val="28"/>
          <w:szCs w:val="28"/>
          <w:lang w:val="fr-FR"/>
        </w:rPr>
        <w:t xml:space="preserve">  </w:t>
      </w:r>
      <w:r w:rsidR="005423D4">
        <w:rPr>
          <w:rFonts w:asciiTheme="majorHAnsi" w:hAnsiTheme="majorHAnsi" w:cstheme="majorHAnsi"/>
          <w:i/>
          <w:color w:val="000000" w:themeColor="text1"/>
          <w:sz w:val="28"/>
          <w:szCs w:val="28"/>
          <w:lang w:val="fr-FR"/>
        </w:rPr>
        <w:t xml:space="preserve"> </w:t>
      </w:r>
      <w:r w:rsidR="000E5C32" w:rsidRPr="00C76285">
        <w:rPr>
          <w:rFonts w:asciiTheme="majorHAnsi" w:hAnsiTheme="majorHAnsi" w:cstheme="majorHAnsi"/>
          <w:i/>
          <w:color w:val="000000" w:themeColor="text1"/>
          <w:sz w:val="28"/>
          <w:szCs w:val="28"/>
          <w:lang w:val="fr-FR"/>
        </w:rPr>
        <w:t xml:space="preserve"> </w:t>
      </w:r>
      <w:r w:rsidR="000E5C32" w:rsidRPr="00811A80">
        <w:rPr>
          <w:i/>
          <w:color w:val="000000" w:themeColor="text1"/>
          <w:sz w:val="28"/>
          <w:szCs w:val="28"/>
          <w:lang w:val="fr-FR"/>
        </w:rPr>
        <w:t xml:space="preserve">  </w:t>
      </w:r>
      <w:r w:rsidR="00961224" w:rsidRPr="00811A80">
        <w:rPr>
          <w:i/>
          <w:color w:val="000000" w:themeColor="text1"/>
          <w:sz w:val="28"/>
          <w:szCs w:val="28"/>
          <w:lang w:val="fr-FR"/>
        </w:rPr>
        <w:t>/BC-BTP ngày</w:t>
      </w:r>
      <w:r w:rsidR="00E63B4C" w:rsidRPr="00811A80">
        <w:rPr>
          <w:i/>
          <w:color w:val="000000" w:themeColor="text1"/>
          <w:sz w:val="28"/>
          <w:szCs w:val="28"/>
          <w:lang w:val="fr-FR"/>
        </w:rPr>
        <w:t xml:space="preserve"> </w:t>
      </w:r>
      <w:r w:rsidR="000E5C32" w:rsidRPr="00811A80">
        <w:rPr>
          <w:i/>
          <w:color w:val="000000" w:themeColor="text1"/>
          <w:sz w:val="28"/>
          <w:szCs w:val="28"/>
          <w:lang w:val="fr-FR"/>
        </w:rPr>
        <w:t xml:space="preserve">    </w:t>
      </w:r>
      <w:r w:rsidR="00E63B4C" w:rsidRPr="00811A80">
        <w:rPr>
          <w:i/>
          <w:color w:val="000000" w:themeColor="text1"/>
          <w:sz w:val="28"/>
          <w:szCs w:val="28"/>
          <w:lang w:val="fr-FR"/>
        </w:rPr>
        <w:t xml:space="preserve"> </w:t>
      </w:r>
      <w:r w:rsidR="00961224" w:rsidRPr="00811A80">
        <w:rPr>
          <w:i/>
          <w:color w:val="000000" w:themeColor="text1"/>
          <w:sz w:val="28"/>
          <w:szCs w:val="28"/>
          <w:lang w:val="fr-FR"/>
        </w:rPr>
        <w:t xml:space="preserve">tháng </w:t>
      </w:r>
      <w:r w:rsidR="000E5C32" w:rsidRPr="00811A80">
        <w:rPr>
          <w:i/>
          <w:color w:val="000000" w:themeColor="text1"/>
          <w:sz w:val="28"/>
          <w:szCs w:val="28"/>
          <w:lang w:val="fr-FR"/>
        </w:rPr>
        <w:t xml:space="preserve">   </w:t>
      </w:r>
      <w:r w:rsidR="00E63B4C" w:rsidRPr="00811A80">
        <w:rPr>
          <w:i/>
          <w:color w:val="000000" w:themeColor="text1"/>
          <w:sz w:val="28"/>
          <w:szCs w:val="28"/>
          <w:lang w:val="fr-FR"/>
        </w:rPr>
        <w:t xml:space="preserve"> </w:t>
      </w:r>
      <w:r w:rsidR="00052520" w:rsidRPr="00811A80">
        <w:rPr>
          <w:i/>
          <w:color w:val="000000" w:themeColor="text1"/>
          <w:sz w:val="28"/>
          <w:szCs w:val="28"/>
          <w:lang w:val="fr-FR"/>
        </w:rPr>
        <w:t>năm 2026 của Bộ Tư pháp)</w:t>
      </w:r>
    </w:p>
    <w:p w:rsidR="00047957" w:rsidRPr="00811A80" w:rsidRDefault="00047957" w:rsidP="00052520">
      <w:pPr>
        <w:jc w:val="center"/>
        <w:rPr>
          <w:i/>
          <w:color w:val="000000" w:themeColor="text1"/>
          <w:sz w:val="28"/>
          <w:szCs w:val="28"/>
          <w:lang w:val="fr-FR"/>
        </w:rPr>
      </w:pPr>
    </w:p>
    <w:p w:rsidR="00E20981" w:rsidRPr="00811A80" w:rsidRDefault="009F493C" w:rsidP="00E20981">
      <w:pPr>
        <w:jc w:val="both"/>
        <w:rPr>
          <w:b/>
          <w:color w:val="000000" w:themeColor="text1"/>
          <w:sz w:val="28"/>
          <w:szCs w:val="28"/>
          <w:lang w:val="fr-FR"/>
        </w:rPr>
      </w:pPr>
      <w:r w:rsidRPr="00811A80">
        <w:rPr>
          <w:b/>
          <w:color w:val="000000" w:themeColor="text1"/>
          <w:sz w:val="28"/>
          <w:szCs w:val="28"/>
        </w:rPr>
        <w:t>I</w:t>
      </w:r>
      <w:r w:rsidR="00E20981" w:rsidRPr="00811A80">
        <w:rPr>
          <w:b/>
          <w:color w:val="000000" w:themeColor="text1"/>
          <w:sz w:val="28"/>
          <w:szCs w:val="28"/>
        </w:rPr>
        <w:t xml:space="preserve">. Chủ trương, đường lối của Đảng có liên quan đến </w:t>
      </w:r>
      <w:r w:rsidR="003E6FE5" w:rsidRPr="00811A80">
        <w:rPr>
          <w:b/>
          <w:color w:val="000000" w:themeColor="text1"/>
          <w:sz w:val="28"/>
          <w:szCs w:val="28"/>
          <w:lang w:val="fr-FR"/>
        </w:rPr>
        <w:t>Dự thảo</w:t>
      </w:r>
    </w:p>
    <w:tbl>
      <w:tblPr>
        <w:tblW w:w="147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2"/>
        <w:gridCol w:w="4693"/>
        <w:gridCol w:w="3260"/>
        <w:gridCol w:w="2090"/>
      </w:tblGrid>
      <w:tr w:rsidR="00C76285" w:rsidRPr="00811A80" w:rsidTr="00225CC3">
        <w:trPr>
          <w:tblHeader/>
        </w:trPr>
        <w:tc>
          <w:tcPr>
            <w:tcW w:w="4692" w:type="dxa"/>
            <w:vAlign w:val="center"/>
          </w:tcPr>
          <w:p w:rsidR="000E5C32" w:rsidRPr="00811A80" w:rsidRDefault="000E5C32" w:rsidP="00881D25">
            <w:pPr>
              <w:spacing w:before="120" w:after="120"/>
              <w:jc w:val="center"/>
              <w:rPr>
                <w:b/>
                <w:color w:val="000000" w:themeColor="text1"/>
                <w:sz w:val="28"/>
                <w:szCs w:val="28"/>
                <w:lang w:val="fr-FR"/>
              </w:rPr>
            </w:pPr>
            <w:r w:rsidRPr="00811A80">
              <w:rPr>
                <w:b/>
                <w:color w:val="000000" w:themeColor="text1"/>
                <w:sz w:val="28"/>
                <w:szCs w:val="28"/>
                <w:lang w:val="fr-FR"/>
              </w:rPr>
              <w:t xml:space="preserve"> </w:t>
            </w:r>
            <w:r w:rsidR="00160F86" w:rsidRPr="00811A80">
              <w:rPr>
                <w:b/>
                <w:color w:val="000000" w:themeColor="text1"/>
                <w:sz w:val="28"/>
                <w:szCs w:val="28"/>
                <w:lang w:val="fr-FR"/>
              </w:rPr>
              <w:t xml:space="preserve">QUY ĐỊNH </w:t>
            </w:r>
            <w:r w:rsidRPr="00811A80">
              <w:rPr>
                <w:b/>
                <w:color w:val="000000" w:themeColor="text1"/>
                <w:sz w:val="28"/>
                <w:szCs w:val="28"/>
                <w:lang w:val="fr-FR"/>
              </w:rPr>
              <w:t>CỦA DỰ THẢO LUẬT ĐẤU GIÁ TÀI SẢN (SỬA ĐỔI)</w:t>
            </w:r>
          </w:p>
        </w:tc>
        <w:tc>
          <w:tcPr>
            <w:tcW w:w="4693" w:type="dxa"/>
            <w:vAlign w:val="center"/>
          </w:tcPr>
          <w:p w:rsidR="000E5C32" w:rsidRPr="00811A80" w:rsidRDefault="000E5C32" w:rsidP="00881D25">
            <w:pPr>
              <w:spacing w:before="120" w:after="120"/>
              <w:jc w:val="center"/>
              <w:rPr>
                <w:b/>
                <w:color w:val="000000" w:themeColor="text1"/>
                <w:sz w:val="28"/>
                <w:szCs w:val="28"/>
                <w:lang w:val="fr-FR"/>
              </w:rPr>
            </w:pPr>
            <w:r w:rsidRPr="00811A80">
              <w:rPr>
                <w:b/>
                <w:color w:val="000000" w:themeColor="text1"/>
                <w:sz w:val="28"/>
                <w:szCs w:val="28"/>
                <w:lang w:val="fr-FR"/>
              </w:rPr>
              <w:t>CHỦ TRƯƠNG, ĐƯỜNG LỐI</w:t>
            </w:r>
          </w:p>
          <w:p w:rsidR="000E5C32" w:rsidRPr="00811A80" w:rsidRDefault="000E5C32" w:rsidP="00881D25">
            <w:pPr>
              <w:spacing w:before="120" w:after="120"/>
              <w:jc w:val="center"/>
              <w:rPr>
                <w:b/>
                <w:color w:val="000000" w:themeColor="text1"/>
                <w:sz w:val="28"/>
                <w:szCs w:val="28"/>
                <w:lang w:val="fr-FR"/>
              </w:rPr>
            </w:pPr>
            <w:r w:rsidRPr="00811A80">
              <w:rPr>
                <w:b/>
                <w:color w:val="000000" w:themeColor="text1"/>
                <w:sz w:val="28"/>
                <w:szCs w:val="28"/>
                <w:lang w:val="fr-FR"/>
              </w:rPr>
              <w:t>CỦA ĐẢNG</w:t>
            </w:r>
          </w:p>
        </w:tc>
        <w:tc>
          <w:tcPr>
            <w:tcW w:w="3260" w:type="dxa"/>
            <w:vAlign w:val="center"/>
          </w:tcPr>
          <w:p w:rsidR="000E5C32" w:rsidRPr="00811A80" w:rsidRDefault="000E5C32" w:rsidP="00881D25">
            <w:pPr>
              <w:spacing w:before="120" w:after="120"/>
              <w:jc w:val="center"/>
              <w:rPr>
                <w:b/>
                <w:color w:val="000000" w:themeColor="text1"/>
                <w:sz w:val="28"/>
                <w:szCs w:val="28"/>
                <w:lang w:val="fr-FR"/>
              </w:rPr>
            </w:pPr>
            <w:r w:rsidRPr="00811A80">
              <w:rPr>
                <w:b/>
                <w:color w:val="000000" w:themeColor="text1"/>
                <w:sz w:val="28"/>
                <w:szCs w:val="28"/>
                <w:lang w:val="fr-FR"/>
              </w:rPr>
              <w:t>ĐÁNH GIÁ</w:t>
            </w:r>
          </w:p>
          <w:p w:rsidR="000E5C32" w:rsidRPr="00811A80" w:rsidRDefault="000E5C32" w:rsidP="009F23BE">
            <w:pPr>
              <w:spacing w:before="120" w:after="120"/>
              <w:jc w:val="center"/>
              <w:rPr>
                <w:b/>
                <w:color w:val="000000" w:themeColor="text1"/>
                <w:sz w:val="28"/>
                <w:szCs w:val="28"/>
                <w:lang w:val="fr-FR"/>
              </w:rPr>
            </w:pPr>
            <w:r w:rsidRPr="00811A80">
              <w:rPr>
                <w:b/>
                <w:color w:val="000000" w:themeColor="text1"/>
                <w:sz w:val="28"/>
                <w:szCs w:val="28"/>
                <w:lang w:val="fr-FR"/>
              </w:rPr>
              <w:t xml:space="preserve">(Đã thể chế đầy đủ </w:t>
            </w:r>
            <w:r w:rsidRPr="00811A80">
              <w:rPr>
                <w:b/>
                <w:color w:val="000000" w:themeColor="text1"/>
                <w:sz w:val="28"/>
                <w:szCs w:val="28"/>
                <w:lang w:val="en-US"/>
              </w:rPr>
              <w:t>hoặc một phần)</w:t>
            </w:r>
          </w:p>
        </w:tc>
        <w:tc>
          <w:tcPr>
            <w:tcW w:w="2090" w:type="dxa"/>
          </w:tcPr>
          <w:p w:rsidR="000E5C32" w:rsidRPr="00811A80" w:rsidRDefault="000E5C32" w:rsidP="00881D25">
            <w:pPr>
              <w:spacing w:before="120" w:after="120"/>
              <w:jc w:val="center"/>
              <w:rPr>
                <w:b/>
                <w:color w:val="000000" w:themeColor="text1"/>
                <w:sz w:val="28"/>
                <w:szCs w:val="28"/>
                <w:lang w:val="fr-FR"/>
              </w:rPr>
            </w:pPr>
            <w:r w:rsidRPr="00811A80">
              <w:rPr>
                <w:b/>
                <w:color w:val="000000" w:themeColor="text1"/>
                <w:sz w:val="28"/>
                <w:szCs w:val="28"/>
                <w:lang w:val="fr-FR"/>
              </w:rPr>
              <w:t>ĐỀ XUẤT XỬ LÝ</w:t>
            </w:r>
          </w:p>
        </w:tc>
      </w:tr>
      <w:tr w:rsidR="00C76285" w:rsidRPr="00811A80" w:rsidTr="00DA3DB1">
        <w:tc>
          <w:tcPr>
            <w:tcW w:w="14735" w:type="dxa"/>
            <w:gridSpan w:val="4"/>
          </w:tcPr>
          <w:p w:rsidR="00225CC3" w:rsidRPr="00811A80" w:rsidRDefault="00225CC3" w:rsidP="00881D25">
            <w:pPr>
              <w:spacing w:before="120" w:after="120"/>
              <w:jc w:val="both"/>
              <w:textAlignment w:val="baseline"/>
              <w:rPr>
                <w:b/>
                <w:i/>
                <w:color w:val="000000" w:themeColor="text1"/>
                <w:sz w:val="28"/>
                <w:szCs w:val="28"/>
                <w:lang w:val="pt-BR"/>
              </w:rPr>
            </w:pPr>
            <w:r w:rsidRPr="00811A80">
              <w:rPr>
                <w:b/>
                <w:color w:val="000000" w:themeColor="text1"/>
                <w:sz w:val="28"/>
                <w:szCs w:val="28"/>
                <w:lang w:val="en-US"/>
              </w:rPr>
              <w:t>Tiếp tục nâng cao chất lượng đội ngũ đấu giá viên, tăng cường năng lực hoạt động của tổ chức hành nghề đấu giá tài sản đáp ứng yêu cầu nghề nghiệp trong bối cảnh mới</w:t>
            </w:r>
          </w:p>
        </w:tc>
      </w:tr>
      <w:tr w:rsidR="00C76285" w:rsidRPr="00811A80" w:rsidTr="00225CC3">
        <w:tc>
          <w:tcPr>
            <w:tcW w:w="4692" w:type="dxa"/>
          </w:tcPr>
          <w:p w:rsidR="00225CC3" w:rsidRPr="00C84576" w:rsidRDefault="00225CC3" w:rsidP="00C84576">
            <w:pPr>
              <w:pStyle w:val="NormalWeb"/>
              <w:shd w:val="clear" w:color="auto" w:fill="FFFFFF"/>
              <w:spacing w:before="120" w:beforeAutospacing="0" w:after="120" w:afterAutospacing="0" w:line="360" w:lineRule="atLeast"/>
              <w:ind w:firstLine="567"/>
              <w:jc w:val="both"/>
              <w:rPr>
                <w:i/>
                <w:color w:val="000000" w:themeColor="text1"/>
                <w:sz w:val="28"/>
                <w:szCs w:val="28"/>
              </w:rPr>
            </w:pPr>
            <w:r w:rsidRPr="00811A80">
              <w:rPr>
                <w:noProof/>
                <w:color w:val="000000" w:themeColor="text1"/>
                <w:sz w:val="28"/>
                <w:szCs w:val="28"/>
                <w:lang w:val="sv-SE"/>
              </w:rPr>
              <w:t xml:space="preserve">- </w:t>
            </w:r>
            <w:r w:rsidRPr="00811A80">
              <w:rPr>
                <w:color w:val="000000" w:themeColor="text1"/>
                <w:sz w:val="28"/>
                <w:szCs w:val="28"/>
                <w:lang w:val="en-US"/>
              </w:rPr>
              <w:t>Dự thảo Luật quy định các cá nhân có trình độ đại học trở lên trong tất cả các ngành, lĩnh vực đều có thể trở thành đấu giá viên thay vì hạn chế trình độ đại học trong một số lĩnh vực luật, kinh tế, tài chính, ngân hàng, quản trị kinh doanh như Luật hiện hành (Điều 11)</w:t>
            </w:r>
            <w:r w:rsidR="00C84576">
              <w:rPr>
                <w:color w:val="000000" w:themeColor="text1"/>
                <w:sz w:val="28"/>
                <w:szCs w:val="28"/>
                <w:lang w:val="en-US"/>
              </w:rPr>
              <w:t xml:space="preserve"> </w:t>
            </w:r>
            <w:r w:rsidR="00C84576" w:rsidRPr="00C84576">
              <w:rPr>
                <w:i/>
                <w:color w:val="000000" w:themeColor="text1"/>
                <w:sz w:val="28"/>
                <w:szCs w:val="28"/>
                <w:lang w:val="en-US"/>
              </w:rPr>
              <w:t>“</w:t>
            </w:r>
            <w:r w:rsidR="00C84576" w:rsidRPr="00C84576">
              <w:rPr>
                <w:i/>
                <w:color w:val="000000" w:themeColor="text1"/>
                <w:sz w:val="28"/>
                <w:szCs w:val="28"/>
              </w:rPr>
              <w:t>Đấu giá viên phải có đủ các tiêu chuẩn sau đây:</w:t>
            </w:r>
            <w:r w:rsidR="00C84576" w:rsidRPr="00C84576">
              <w:rPr>
                <w:i/>
                <w:color w:val="000000" w:themeColor="text1"/>
                <w:sz w:val="28"/>
                <w:szCs w:val="28"/>
                <w:lang w:val="en-US"/>
              </w:rPr>
              <w:t>…</w:t>
            </w:r>
            <w:r w:rsidR="00C84576" w:rsidRPr="00C84576">
              <w:rPr>
                <w:i/>
                <w:color w:val="000000" w:themeColor="text1"/>
                <w:sz w:val="28"/>
                <w:szCs w:val="28"/>
              </w:rPr>
              <w:t>2. Có bằng tốt nghiệp từ đại học trở lên</w:t>
            </w:r>
            <w:r w:rsidR="00C84576" w:rsidRPr="00C84576">
              <w:rPr>
                <w:i/>
                <w:color w:val="000000" w:themeColor="text1"/>
                <w:sz w:val="28"/>
                <w:szCs w:val="28"/>
                <w:lang w:val="en-US"/>
              </w:rPr>
              <w:t>”</w:t>
            </w:r>
          </w:p>
          <w:p w:rsidR="00225CC3" w:rsidRPr="00C84576" w:rsidRDefault="00225CC3" w:rsidP="00225CC3">
            <w:pPr>
              <w:widowControl w:val="0"/>
              <w:pBdr>
                <w:top w:val="dotted" w:sz="4" w:space="0" w:color="FFFFFF"/>
                <w:left w:val="dotted" w:sz="4" w:space="0" w:color="FFFFFF"/>
                <w:bottom w:val="dotted" w:sz="4" w:space="13" w:color="FFFFFF"/>
                <w:right w:val="dotted" w:sz="4" w:space="3" w:color="FFFFFF"/>
              </w:pBdr>
              <w:spacing w:before="120" w:after="120" w:line="340" w:lineRule="atLeast"/>
              <w:jc w:val="both"/>
              <w:rPr>
                <w:i/>
                <w:color w:val="000000" w:themeColor="text1"/>
                <w:sz w:val="28"/>
                <w:szCs w:val="28"/>
                <w:lang w:val="en-US"/>
              </w:rPr>
            </w:pPr>
            <w:r w:rsidRPr="00811A80">
              <w:rPr>
                <w:color w:val="000000" w:themeColor="text1"/>
                <w:sz w:val="28"/>
                <w:szCs w:val="28"/>
                <w:lang w:val="en-US"/>
              </w:rPr>
              <w:lastRenderedPageBreak/>
              <w:t>- Dự thảo Luật bổ sung quy định người tập sự phải có sổ nhật ký tập sự, phải điều hành ít nhất 01 phiên đấu giá tài sản giả định có sự giám sát của cơ q</w:t>
            </w:r>
            <w:r w:rsidR="00C84576">
              <w:rPr>
                <w:color w:val="000000" w:themeColor="text1"/>
                <w:sz w:val="28"/>
                <w:szCs w:val="28"/>
                <w:lang w:val="en-US"/>
              </w:rPr>
              <w:t xml:space="preserve">uan quản lý nhà nước (Điều 13) </w:t>
            </w:r>
            <w:r w:rsidR="00C84576" w:rsidRPr="00C84576">
              <w:rPr>
                <w:i/>
                <w:color w:val="000000" w:themeColor="text1"/>
                <w:sz w:val="28"/>
                <w:szCs w:val="28"/>
                <w:lang w:val="en-US"/>
              </w:rPr>
              <w:t>“</w:t>
            </w:r>
            <w:r w:rsidR="00C84576" w:rsidRPr="00C84576">
              <w:rPr>
                <w:i/>
                <w:color w:val="000000" w:themeColor="text1"/>
                <w:sz w:val="28"/>
                <w:szCs w:val="28"/>
              </w:rPr>
              <w:t xml:space="preserve">Người tập sự hành nghề đấu giá </w:t>
            </w:r>
            <w:r w:rsidR="00C84576" w:rsidRPr="00C84576">
              <w:rPr>
                <w:i/>
                <w:color w:val="000000"/>
                <w:sz w:val="28"/>
                <w:szCs w:val="28"/>
                <w:shd w:val="clear" w:color="auto" w:fill="FFFFFF"/>
              </w:rPr>
              <w:t>phải </w:t>
            </w:r>
            <w:r w:rsidR="00C84576" w:rsidRPr="00C84576">
              <w:rPr>
                <w:i/>
                <w:color w:val="000000"/>
                <w:sz w:val="28"/>
                <w:szCs w:val="28"/>
                <w:shd w:val="clear" w:color="auto" w:fill="FFFFFF"/>
                <w:lang w:val="nl-NL"/>
              </w:rPr>
              <w:t>lập Sổ nhật ký tập sự;</w:t>
            </w:r>
            <w:r w:rsidR="00C84576" w:rsidRPr="00C84576">
              <w:rPr>
                <w:i/>
                <w:color w:val="000000" w:themeColor="text1"/>
                <w:sz w:val="28"/>
                <w:szCs w:val="28"/>
              </w:rPr>
              <w:t xml:space="preserve"> được hướng dẫn các kỹ năng hành nghề và thực hiện các công việc liên quan đến đấu giá tài sản do đấu giá viên hướng dẫn phân công và chịu trách nhiệm trước đấu giá viên hướng dẫn về những công việc đó. Người tập sự hành nghề đấu giá phải chủ trì thực hiện ít nhất 01 cuộc đấu giá tài sản giả định. Người tập sự hành nghề đấu giá không được điều hành phiên đấu giá chính thức.</w:t>
            </w:r>
            <w:r w:rsidR="00C84576" w:rsidRPr="00C84576">
              <w:rPr>
                <w:i/>
                <w:color w:val="000000" w:themeColor="text1"/>
                <w:sz w:val="28"/>
                <w:szCs w:val="28"/>
                <w:lang w:val="en-US"/>
              </w:rPr>
              <w:t>”</w:t>
            </w:r>
          </w:p>
          <w:p w:rsidR="00225CC3" w:rsidRPr="00323F43" w:rsidRDefault="00225CC3" w:rsidP="00225CC3">
            <w:pPr>
              <w:widowControl w:val="0"/>
              <w:pBdr>
                <w:top w:val="dotted" w:sz="4" w:space="0" w:color="FFFFFF"/>
                <w:left w:val="dotted" w:sz="4" w:space="0" w:color="FFFFFF"/>
                <w:bottom w:val="dotted" w:sz="4" w:space="13" w:color="FFFFFF"/>
                <w:right w:val="dotted" w:sz="4" w:space="3" w:color="FFFFFF"/>
              </w:pBdr>
              <w:spacing w:before="120" w:after="120" w:line="340" w:lineRule="atLeast"/>
              <w:jc w:val="both"/>
              <w:rPr>
                <w:i/>
                <w:color w:val="000000" w:themeColor="text1"/>
                <w:spacing w:val="-4"/>
                <w:sz w:val="28"/>
                <w:szCs w:val="28"/>
                <w:lang w:val="en-US"/>
              </w:rPr>
            </w:pPr>
            <w:r w:rsidRPr="00811A80">
              <w:rPr>
                <w:color w:val="000000" w:themeColor="text1"/>
                <w:spacing w:val="-4"/>
                <w:sz w:val="28"/>
                <w:szCs w:val="28"/>
                <w:lang w:val="en-US"/>
              </w:rPr>
              <w:t>- Dự thảo Luật quy định việc thành lập doanh nghiệp đấu giá phải có ít nhất 02 thành viên hợp danh là đấu giá viên trở lên thay vì 01 thành viên hợp danh là đấu giá viên như Luật hiện hành (Điều 20)</w:t>
            </w:r>
            <w:r w:rsidR="00323F43">
              <w:rPr>
                <w:color w:val="000000" w:themeColor="text1"/>
                <w:spacing w:val="-4"/>
                <w:sz w:val="28"/>
                <w:szCs w:val="28"/>
                <w:lang w:val="en-US"/>
              </w:rPr>
              <w:t xml:space="preserve"> </w:t>
            </w:r>
            <w:r w:rsidR="00323F43" w:rsidRPr="00323F43">
              <w:rPr>
                <w:i/>
                <w:color w:val="000000" w:themeColor="text1"/>
                <w:spacing w:val="-4"/>
                <w:sz w:val="28"/>
                <w:szCs w:val="28"/>
                <w:lang w:val="en-US"/>
              </w:rPr>
              <w:t>“</w:t>
            </w:r>
            <w:r w:rsidR="00323F43" w:rsidRPr="00323F43">
              <w:rPr>
                <w:i/>
                <w:color w:val="000000" w:themeColor="text1"/>
                <w:sz w:val="28"/>
                <w:szCs w:val="28"/>
              </w:rPr>
              <w:t xml:space="preserve">Doanh nghiệp đấu giá tư nhân có chủ </w:t>
            </w:r>
            <w:r w:rsidR="00323F43" w:rsidRPr="00323F43">
              <w:rPr>
                <w:i/>
                <w:color w:val="000000" w:themeColor="text1"/>
                <w:sz w:val="28"/>
                <w:szCs w:val="28"/>
              </w:rPr>
              <w:lastRenderedPageBreak/>
              <w:t>doanh nghiệp là đấu giá viên, đồng thời là Giám đốc doanh nghiệp. Công ty đấu giá hợp danh có ít nhất hai thành viên hợp danh là đấu giá viên; Tổng giám đốc hoặc Giám đốc của công ty đấu giá hợp danh phải là đấu giá viên.</w:t>
            </w:r>
            <w:r w:rsidR="00323F43" w:rsidRPr="00323F43">
              <w:rPr>
                <w:i/>
                <w:color w:val="000000" w:themeColor="text1"/>
                <w:sz w:val="28"/>
                <w:szCs w:val="28"/>
                <w:lang w:val="en-US"/>
              </w:rPr>
              <w:t>”</w:t>
            </w:r>
          </w:p>
          <w:p w:rsidR="000E5C32" w:rsidRPr="00323F43" w:rsidRDefault="00225CC3" w:rsidP="00323F43">
            <w:pPr>
              <w:widowControl w:val="0"/>
              <w:spacing w:before="120" w:after="120"/>
              <w:jc w:val="both"/>
              <w:outlineLvl w:val="0"/>
              <w:rPr>
                <w:b/>
                <w:color w:val="000000" w:themeColor="text1"/>
                <w:sz w:val="28"/>
                <w:szCs w:val="28"/>
                <w:lang w:val="en-US"/>
              </w:rPr>
            </w:pPr>
            <w:r w:rsidRPr="00811A80">
              <w:rPr>
                <w:color w:val="000000" w:themeColor="text1"/>
                <w:spacing w:val="-4"/>
                <w:sz w:val="28"/>
                <w:szCs w:val="28"/>
                <w:lang w:val="en-US"/>
              </w:rPr>
              <w:t>Ngoài ra, dự thảo Luật sửa đổi, bổ sung các quy định về việc thành lập doanh nghiệp đấu giá tài sản tại Sở Tài chính theo chủ trương cắt giảm lĩnh vực kinh doanh có điều kiện đối với lĩn</w:t>
            </w:r>
            <w:r w:rsidR="00323F43">
              <w:rPr>
                <w:color w:val="000000" w:themeColor="text1"/>
                <w:spacing w:val="-4"/>
                <w:sz w:val="28"/>
                <w:szCs w:val="28"/>
                <w:lang w:val="en-US"/>
              </w:rPr>
              <w:t xml:space="preserve">h vực đấu giá tài sản (Điều 20) </w:t>
            </w:r>
            <w:r w:rsidR="00323F43" w:rsidRPr="00323F43">
              <w:rPr>
                <w:i/>
                <w:color w:val="000000" w:themeColor="text1"/>
                <w:spacing w:val="-4"/>
                <w:sz w:val="28"/>
                <w:szCs w:val="28"/>
                <w:lang w:val="en-US"/>
              </w:rPr>
              <w:t>“</w:t>
            </w:r>
            <w:r w:rsidR="00323F43" w:rsidRPr="00323F43">
              <w:rPr>
                <w:i/>
                <w:color w:val="000000" w:themeColor="text1"/>
                <w:sz w:val="28"/>
                <w:szCs w:val="28"/>
              </w:rPr>
              <w:t xml:space="preserve">Việc thành </w:t>
            </w:r>
            <w:r w:rsidR="00323F43" w:rsidRPr="00323F43">
              <w:rPr>
                <w:i/>
                <w:color w:val="000000" w:themeColor="text1"/>
                <w:spacing w:val="-4"/>
                <w:sz w:val="28"/>
                <w:szCs w:val="28"/>
              </w:rPr>
              <w:t>lập doanh nghiệp đấu giá tài sản được thực hiện theo quy định của Luật Doanh nghiệp,</w:t>
            </w:r>
            <w:r w:rsidR="00323F43" w:rsidRPr="00323F43">
              <w:rPr>
                <w:i/>
                <w:color w:val="000000" w:themeColor="text1"/>
                <w:sz w:val="28"/>
                <w:szCs w:val="28"/>
              </w:rPr>
              <w:t xml:space="preserve"> quy định của Luật này và pháp luật có liên quan.</w:t>
            </w:r>
            <w:r w:rsidR="00323F43" w:rsidRPr="00323F43">
              <w:rPr>
                <w:i/>
                <w:color w:val="000000" w:themeColor="text1"/>
                <w:spacing w:val="-4"/>
                <w:sz w:val="28"/>
                <w:szCs w:val="28"/>
              </w:rPr>
              <w:t xml:space="preserve"> </w:t>
            </w:r>
            <w:r w:rsidR="00323F43" w:rsidRPr="00323F43">
              <w:rPr>
                <w:i/>
                <w:color w:val="000000" w:themeColor="text1"/>
                <w:sz w:val="28"/>
                <w:szCs w:val="28"/>
              </w:rPr>
              <w:t>Doanh nghiệp đấu giá tài sản được thành lập, tổ chức và hoạt động dưới hình thức doanh nghiệp tư nhân, công ty hợp danh.</w:t>
            </w:r>
            <w:r w:rsidR="00323F43" w:rsidRPr="00323F43">
              <w:rPr>
                <w:i/>
                <w:color w:val="000000" w:themeColor="text1"/>
                <w:sz w:val="28"/>
                <w:szCs w:val="28"/>
                <w:lang w:val="en-US"/>
              </w:rPr>
              <w:t>”</w:t>
            </w:r>
          </w:p>
        </w:tc>
        <w:tc>
          <w:tcPr>
            <w:tcW w:w="4693" w:type="dxa"/>
          </w:tcPr>
          <w:p w:rsidR="000E5C32" w:rsidRPr="00811A80" w:rsidRDefault="000E5C32" w:rsidP="00881D25">
            <w:pPr>
              <w:spacing w:before="120" w:after="120"/>
              <w:jc w:val="both"/>
              <w:rPr>
                <w:i/>
                <w:color w:val="000000" w:themeColor="text1"/>
                <w:sz w:val="28"/>
                <w:szCs w:val="28"/>
                <w:lang w:val="es-MX"/>
              </w:rPr>
            </w:pPr>
            <w:r w:rsidRPr="00811A80">
              <w:rPr>
                <w:color w:val="000000" w:themeColor="text1"/>
                <w:sz w:val="28"/>
                <w:szCs w:val="28"/>
              </w:rPr>
              <w:lastRenderedPageBreak/>
              <w:t xml:space="preserve">- </w:t>
            </w:r>
            <w:r w:rsidRPr="00811A80">
              <w:rPr>
                <w:b/>
                <w:bCs/>
                <w:color w:val="000000" w:themeColor="text1"/>
                <w:spacing w:val="-4"/>
                <w:sz w:val="28"/>
                <w:szCs w:val="28"/>
              </w:rPr>
              <w:t>Nghị quyết số 66/NQ-TW</w:t>
            </w:r>
            <w:r w:rsidRPr="00811A80">
              <w:rPr>
                <w:color w:val="000000" w:themeColor="text1"/>
                <w:spacing w:val="-4"/>
                <w:sz w:val="28"/>
                <w:szCs w:val="28"/>
                <w:lang w:val="en-US"/>
              </w:rPr>
              <w:t xml:space="preserve"> </w:t>
            </w:r>
            <w:r w:rsidRPr="00811A80">
              <w:rPr>
                <w:color w:val="000000" w:themeColor="text1"/>
                <w:sz w:val="28"/>
                <w:szCs w:val="28"/>
              </w:rPr>
              <w:t xml:space="preserve">ngày 30/4/2025 của Ban Chấp hành Trung ương </w:t>
            </w:r>
            <w:r w:rsidRPr="00811A80">
              <w:rPr>
                <w:color w:val="000000" w:themeColor="text1"/>
                <w:spacing w:val="-4"/>
                <w:sz w:val="28"/>
                <w:szCs w:val="28"/>
                <w:lang w:val="en-US"/>
              </w:rPr>
              <w:t>quy định</w:t>
            </w:r>
            <w:r w:rsidRPr="00811A80">
              <w:rPr>
                <w:color w:val="000000" w:themeColor="text1"/>
                <w:sz w:val="28"/>
                <w:szCs w:val="28"/>
              </w:rPr>
              <w:t xml:space="preserve">: </w:t>
            </w:r>
            <w:r w:rsidRPr="00811A80">
              <w:rPr>
                <w:i/>
                <w:color w:val="000000" w:themeColor="text1"/>
                <w:sz w:val="28"/>
                <w:szCs w:val="28"/>
              </w:rPr>
              <w:t>“</w:t>
            </w:r>
            <w:r w:rsidRPr="00811A80">
              <w:rPr>
                <w:i/>
                <w:color w:val="000000" w:themeColor="text1"/>
                <w:sz w:val="28"/>
                <w:szCs w:val="28"/>
                <w:shd w:val="clear" w:color="auto" w:fill="FFFFFF"/>
              </w:rPr>
              <w:t xml:space="preserve">Xây dựng và hoàn thiện pháp luật về kinh tế thị trường định hướng xã hội chủ nghĩa theo hướng xây dựng môi trường pháp lý thuận lợi, thông thoáng, minh bạch, an toàn, chi phí tuân thủ thấp; triệt để cắt giảm, đơn giản hóa điều kiện đầu tư, kinh doanh, hành nghề, thủ tục hành chính bất hợp lý; thúc đẩy khởi nghiệp sáng tạo, cải </w:t>
            </w:r>
            <w:r w:rsidRPr="00811A80">
              <w:rPr>
                <w:i/>
                <w:color w:val="000000" w:themeColor="text1"/>
                <w:sz w:val="28"/>
                <w:szCs w:val="28"/>
                <w:shd w:val="clear" w:color="auto" w:fill="FFFFFF"/>
              </w:rPr>
              <w:lastRenderedPageBreak/>
              <w:t>thiện môi trường đầu tư, kinh doanh ổn định.</w:t>
            </w:r>
            <w:r w:rsidRPr="00811A80">
              <w:rPr>
                <w:i/>
                <w:color w:val="000000" w:themeColor="text1"/>
                <w:sz w:val="28"/>
                <w:szCs w:val="28"/>
              </w:rPr>
              <w:t>.</w:t>
            </w:r>
            <w:r w:rsidRPr="00811A80">
              <w:rPr>
                <w:i/>
                <w:color w:val="000000" w:themeColor="text1"/>
                <w:sz w:val="28"/>
                <w:szCs w:val="28"/>
                <w:lang w:val="es-MX"/>
              </w:rPr>
              <w:t xml:space="preserve">.” </w:t>
            </w:r>
          </w:p>
          <w:p w:rsidR="000E5C32" w:rsidRPr="00811A80" w:rsidRDefault="000E5C32" w:rsidP="00881D25">
            <w:pPr>
              <w:widowControl w:val="0"/>
              <w:spacing w:before="120" w:after="120"/>
              <w:jc w:val="both"/>
              <w:rPr>
                <w:color w:val="000000" w:themeColor="text1"/>
                <w:sz w:val="28"/>
                <w:szCs w:val="28"/>
              </w:rPr>
            </w:pPr>
            <w:r w:rsidRPr="00811A80">
              <w:rPr>
                <w:i/>
                <w:color w:val="000000" w:themeColor="text1"/>
                <w:sz w:val="28"/>
                <w:szCs w:val="28"/>
              </w:rPr>
              <w:t xml:space="preserve">- </w:t>
            </w:r>
            <w:r w:rsidRPr="00811A80">
              <w:rPr>
                <w:b/>
                <w:bCs/>
                <w:color w:val="000000" w:themeColor="text1"/>
                <w:spacing w:val="2"/>
                <w:sz w:val="28"/>
                <w:szCs w:val="28"/>
              </w:rPr>
              <w:t>Nghị quyết số 68-NQ/TW</w:t>
            </w:r>
            <w:r w:rsidRPr="00811A80">
              <w:rPr>
                <w:color w:val="000000" w:themeColor="text1"/>
                <w:spacing w:val="2"/>
                <w:sz w:val="28"/>
                <w:szCs w:val="28"/>
              </w:rPr>
              <w:t xml:space="preserve"> ngày  04/5/2025 Bộ Chính trị về phát triển kinh tế tư nhân</w:t>
            </w:r>
            <w:r w:rsidRPr="00811A80">
              <w:rPr>
                <w:color w:val="000000" w:themeColor="text1"/>
                <w:sz w:val="28"/>
                <w:szCs w:val="28"/>
              </w:rPr>
              <w:t xml:space="preserve">: </w:t>
            </w:r>
            <w:r w:rsidRPr="00811A80">
              <w:rPr>
                <w:color w:val="000000" w:themeColor="text1"/>
                <w:spacing w:val="2"/>
                <w:sz w:val="28"/>
                <w:szCs w:val="28"/>
              </w:rPr>
              <w:t>Tạo môi trường kinh doanh thông thoáng, minh bạch, ổn định, an toàn, dễ thực thi; hoàn thành việc r</w:t>
            </w:r>
            <w:r w:rsidRPr="00811A80">
              <w:rPr>
                <w:color w:val="000000" w:themeColor="text1"/>
                <w:sz w:val="28"/>
                <w:szCs w:val="28"/>
              </w:rPr>
              <w:t>à soát, loại bỏ những điều kiện kinh doanh không cần thiết, quy định chồng chéo, không phù hợp, cản trở sự phát triển của doanh nghiệp tư nhân; tạo mọi thuận lợi trong giải quyết thủ tục hành chính; phân công, phân cấp, phân nhiệm rõ ràng giữa các cấp, ngành của từng cơ quan, đơn vị; chi phí đào tạo và đào tạo nguồn nhân lực của doanh nghiệp được tính vào chi phí được trừ để xác định thu nhập chịu thuế khi tính thuế thu nhập doanh nghiệp.</w:t>
            </w:r>
          </w:p>
          <w:p w:rsidR="000E5C32" w:rsidRPr="00811A80" w:rsidRDefault="000E5C32" w:rsidP="00881D25">
            <w:pPr>
              <w:spacing w:before="120" w:after="120"/>
              <w:jc w:val="both"/>
              <w:rPr>
                <w:color w:val="000000" w:themeColor="text1"/>
                <w:sz w:val="28"/>
                <w:szCs w:val="28"/>
                <w:lang w:val="en-US"/>
              </w:rPr>
            </w:pPr>
            <w:r w:rsidRPr="00811A80">
              <w:rPr>
                <w:color w:val="000000" w:themeColor="text1"/>
                <w:sz w:val="28"/>
                <w:szCs w:val="28"/>
              </w:rPr>
              <w:t xml:space="preserve">- </w:t>
            </w:r>
            <w:r w:rsidRPr="00811A80">
              <w:rPr>
                <w:b/>
                <w:bCs/>
                <w:color w:val="000000" w:themeColor="text1"/>
                <w:sz w:val="28"/>
                <w:szCs w:val="28"/>
              </w:rPr>
              <w:t>Nghị quyết số 66/NQ-TW</w:t>
            </w:r>
            <w:r w:rsidRPr="00811A80">
              <w:rPr>
                <w:b/>
                <w:bCs/>
                <w:color w:val="000000" w:themeColor="text1"/>
                <w:sz w:val="28"/>
                <w:szCs w:val="28"/>
                <w:lang w:val="en-US"/>
              </w:rPr>
              <w:t xml:space="preserve"> </w:t>
            </w:r>
            <w:r w:rsidRPr="00811A80">
              <w:rPr>
                <w:color w:val="000000" w:themeColor="text1"/>
                <w:sz w:val="28"/>
                <w:szCs w:val="28"/>
              </w:rPr>
              <w:t>ngày 30/4/2025 của Ban Chấp hành Trung ương</w:t>
            </w:r>
            <w:r w:rsidRPr="00811A80">
              <w:rPr>
                <w:color w:val="000000" w:themeColor="text1"/>
                <w:sz w:val="28"/>
                <w:szCs w:val="28"/>
                <w:lang w:val="en-US"/>
              </w:rPr>
              <w:t xml:space="preserve"> quy định</w:t>
            </w:r>
            <w:r w:rsidRPr="00811A80">
              <w:rPr>
                <w:color w:val="000000" w:themeColor="text1"/>
                <w:sz w:val="28"/>
                <w:szCs w:val="28"/>
              </w:rPr>
              <w:t xml:space="preserve">: </w:t>
            </w:r>
            <w:r w:rsidRPr="00811A80">
              <w:rPr>
                <w:i/>
                <w:iCs/>
                <w:color w:val="000000" w:themeColor="text1"/>
                <w:sz w:val="28"/>
                <w:szCs w:val="28"/>
              </w:rPr>
              <w:t>“</w:t>
            </w:r>
            <w:r w:rsidRPr="00811A80">
              <w:rPr>
                <w:i/>
                <w:iCs/>
                <w:color w:val="000000" w:themeColor="text1"/>
                <w:sz w:val="28"/>
                <w:szCs w:val="28"/>
                <w:lang w:val="en-US"/>
              </w:rPr>
              <w:t>K</w:t>
            </w:r>
            <w:r w:rsidRPr="00811A80">
              <w:rPr>
                <w:i/>
                <w:iCs/>
                <w:color w:val="000000" w:themeColor="text1"/>
                <w:sz w:val="28"/>
                <w:szCs w:val="28"/>
              </w:rPr>
              <w:t xml:space="preserve">hẩn trương sửa đổi, bổ sung các văn bản pháp luật đáp ứng yêu cầu thực hiện chủ trương tinh gọn tổ </w:t>
            </w:r>
            <w:r w:rsidRPr="00811A80">
              <w:rPr>
                <w:i/>
                <w:iCs/>
                <w:color w:val="000000" w:themeColor="text1"/>
                <w:sz w:val="28"/>
                <w:szCs w:val="28"/>
              </w:rPr>
              <w:lastRenderedPageBreak/>
              <w:t>chức bộ máy của hệ thống chính trị, sắp xếp đơn vị hành chính, gắn với phân cấp, phân quyền tối đa theo phương châm “địa phương quyết, địa phương làm, địa phương chịu trách nhiệm”</w:t>
            </w:r>
            <w:r w:rsidRPr="00811A80">
              <w:rPr>
                <w:color w:val="000000" w:themeColor="text1"/>
                <w:sz w:val="28"/>
                <w:szCs w:val="28"/>
              </w:rPr>
              <w:t>.</w:t>
            </w:r>
          </w:p>
        </w:tc>
        <w:tc>
          <w:tcPr>
            <w:tcW w:w="3260" w:type="dxa"/>
          </w:tcPr>
          <w:p w:rsidR="000E5C32" w:rsidRPr="00811A80" w:rsidRDefault="000E5C32" w:rsidP="00881D25">
            <w:pPr>
              <w:spacing w:before="120" w:after="120"/>
              <w:jc w:val="both"/>
              <w:textAlignment w:val="baseline"/>
              <w:rPr>
                <w:bCs/>
                <w:iCs/>
                <w:color w:val="000000" w:themeColor="text1"/>
                <w:sz w:val="28"/>
                <w:szCs w:val="28"/>
                <w:lang w:val="pt-BR"/>
              </w:rPr>
            </w:pPr>
            <w:r w:rsidRPr="00811A80">
              <w:rPr>
                <w:bCs/>
                <w:iCs/>
                <w:color w:val="000000" w:themeColor="text1"/>
                <w:sz w:val="28"/>
                <w:szCs w:val="28"/>
                <w:lang w:val="pt-BR"/>
              </w:rPr>
              <w:lastRenderedPageBreak/>
              <w:t>Đã thể chế đầy đủ</w:t>
            </w:r>
            <w:r w:rsidR="00225CC3" w:rsidRPr="00811A80">
              <w:rPr>
                <w:bCs/>
                <w:iCs/>
                <w:color w:val="000000" w:themeColor="text1"/>
                <w:sz w:val="28"/>
                <w:szCs w:val="28"/>
                <w:lang w:val="pt-BR"/>
              </w:rPr>
              <w:t>, phù hợp với</w:t>
            </w:r>
            <w:r w:rsidRPr="00811A80">
              <w:rPr>
                <w:bCs/>
                <w:iCs/>
                <w:color w:val="000000" w:themeColor="text1"/>
                <w:sz w:val="28"/>
                <w:szCs w:val="28"/>
                <w:lang w:val="pt-BR"/>
              </w:rPr>
              <w:t xml:space="preserve"> chủ trương</w:t>
            </w:r>
            <w:r w:rsidR="00225CC3" w:rsidRPr="00811A80">
              <w:rPr>
                <w:bCs/>
                <w:iCs/>
                <w:color w:val="000000" w:themeColor="text1"/>
                <w:sz w:val="28"/>
                <w:szCs w:val="28"/>
                <w:lang w:val="pt-BR"/>
              </w:rPr>
              <w:t>, đường lối</w:t>
            </w:r>
            <w:r w:rsidRPr="00811A80">
              <w:rPr>
                <w:bCs/>
                <w:iCs/>
                <w:color w:val="000000" w:themeColor="text1"/>
                <w:sz w:val="28"/>
                <w:szCs w:val="28"/>
                <w:lang w:val="pt-BR"/>
              </w:rPr>
              <w:t xml:space="preserve"> của đảng </w:t>
            </w:r>
            <w:r w:rsidR="00225CC3" w:rsidRPr="00811A80">
              <w:rPr>
                <w:bCs/>
                <w:iCs/>
                <w:color w:val="000000" w:themeColor="text1"/>
                <w:sz w:val="28"/>
                <w:szCs w:val="28"/>
                <w:lang w:val="pt-BR"/>
              </w:rPr>
              <w:t>trong lĩnh vực đấu giá tài sản</w:t>
            </w:r>
          </w:p>
          <w:p w:rsidR="000E5C32" w:rsidRPr="00811A80" w:rsidRDefault="000E5C32" w:rsidP="00225CC3">
            <w:pPr>
              <w:spacing w:before="120" w:after="120"/>
              <w:jc w:val="both"/>
              <w:rPr>
                <w:b/>
                <w:i/>
                <w:color w:val="000000" w:themeColor="text1"/>
                <w:sz w:val="28"/>
                <w:szCs w:val="28"/>
                <w:lang w:val="pt-BR"/>
              </w:rPr>
            </w:pPr>
          </w:p>
        </w:tc>
        <w:tc>
          <w:tcPr>
            <w:tcW w:w="2090" w:type="dxa"/>
          </w:tcPr>
          <w:p w:rsidR="000E5C32" w:rsidRPr="00811A80" w:rsidRDefault="000E5C32" w:rsidP="00881D25">
            <w:pPr>
              <w:spacing w:before="120" w:after="120"/>
              <w:jc w:val="both"/>
              <w:textAlignment w:val="baseline"/>
              <w:rPr>
                <w:b/>
                <w:i/>
                <w:color w:val="000000" w:themeColor="text1"/>
                <w:sz w:val="28"/>
                <w:szCs w:val="28"/>
                <w:lang w:val="pt-BR"/>
              </w:rPr>
            </w:pPr>
          </w:p>
        </w:tc>
      </w:tr>
      <w:tr w:rsidR="00C76285" w:rsidRPr="00811A80" w:rsidTr="004A3CBF">
        <w:tc>
          <w:tcPr>
            <w:tcW w:w="14735" w:type="dxa"/>
            <w:gridSpan w:val="4"/>
          </w:tcPr>
          <w:p w:rsidR="00225CC3" w:rsidRPr="00811A80" w:rsidRDefault="00225CC3" w:rsidP="00881D25">
            <w:pPr>
              <w:spacing w:before="120" w:after="120"/>
              <w:jc w:val="both"/>
              <w:textAlignment w:val="baseline"/>
              <w:rPr>
                <w:b/>
                <w:i/>
                <w:color w:val="000000" w:themeColor="text1"/>
                <w:sz w:val="28"/>
                <w:szCs w:val="28"/>
                <w:lang w:val="pt-BR"/>
              </w:rPr>
            </w:pPr>
            <w:r w:rsidRPr="00811A80">
              <w:rPr>
                <w:b/>
                <w:color w:val="000000" w:themeColor="text1"/>
                <w:sz w:val="28"/>
                <w:szCs w:val="28"/>
                <w:lang w:val="en-US"/>
              </w:rPr>
              <w:lastRenderedPageBreak/>
              <w:t xml:space="preserve">Xây dựng </w:t>
            </w:r>
            <w:r w:rsidRPr="00811A80">
              <w:rPr>
                <w:b/>
                <w:color w:val="000000" w:themeColor="text1"/>
                <w:sz w:val="28"/>
                <w:szCs w:val="28"/>
              </w:rPr>
              <w:t>trình tự, thủ tục đấu giá</w:t>
            </w:r>
            <w:r w:rsidRPr="00811A80">
              <w:rPr>
                <w:b/>
                <w:color w:val="000000" w:themeColor="text1"/>
                <w:sz w:val="28"/>
                <w:szCs w:val="28"/>
                <w:lang w:val="en-US"/>
              </w:rPr>
              <w:t xml:space="preserve"> tài sản mà pháp luật quy định phải đấu giá chặt chẽ, công khai, minh bạch, khách quan, bảo đảm hiệu quả,</w:t>
            </w:r>
            <w:r w:rsidRPr="00811A80">
              <w:rPr>
                <w:b/>
                <w:color w:val="000000" w:themeColor="text1"/>
                <w:sz w:val="28"/>
                <w:szCs w:val="28"/>
              </w:rPr>
              <w:t xml:space="preserve"> </w:t>
            </w:r>
            <w:r w:rsidRPr="00811A80">
              <w:rPr>
                <w:b/>
                <w:color w:val="000000" w:themeColor="text1"/>
                <w:sz w:val="28"/>
                <w:szCs w:val="28"/>
                <w:lang w:val="en-US"/>
              </w:rPr>
              <w:t>khả thi, phù hợp với thực tiễn, chống gây thất thoát tài sản</w:t>
            </w:r>
          </w:p>
        </w:tc>
      </w:tr>
      <w:tr w:rsidR="00C76285" w:rsidRPr="00811A80" w:rsidTr="00225CC3">
        <w:tc>
          <w:tcPr>
            <w:tcW w:w="4692" w:type="dxa"/>
          </w:tcPr>
          <w:p w:rsidR="00225CC3" w:rsidRPr="007924AA" w:rsidRDefault="00225CC3" w:rsidP="00225CC3">
            <w:pPr>
              <w:widowControl w:val="0"/>
              <w:pBdr>
                <w:top w:val="dotted" w:sz="4" w:space="0" w:color="FFFFFF"/>
                <w:left w:val="dotted" w:sz="4" w:space="0" w:color="FFFFFF"/>
                <w:bottom w:val="dotted" w:sz="4" w:space="13" w:color="FFFFFF"/>
                <w:right w:val="dotted" w:sz="4" w:space="3" w:color="FFFFFF"/>
              </w:pBdr>
              <w:spacing w:before="120" w:after="120" w:line="340" w:lineRule="atLeast"/>
              <w:jc w:val="both"/>
              <w:rPr>
                <w:bCs/>
                <w:i/>
                <w:iCs/>
                <w:color w:val="000000" w:themeColor="text1"/>
                <w:sz w:val="28"/>
                <w:szCs w:val="28"/>
                <w:lang w:val="en-US"/>
              </w:rPr>
            </w:pPr>
            <w:r w:rsidRPr="00811A80">
              <w:rPr>
                <w:bCs/>
                <w:iCs/>
                <w:color w:val="000000" w:themeColor="text1"/>
                <w:sz w:val="28"/>
                <w:szCs w:val="28"/>
                <w:lang w:val="en-US"/>
              </w:rPr>
              <w:lastRenderedPageBreak/>
              <w:t xml:space="preserve">- Dự thảo Luật quy định đối với tài sản có giá khởi điểm dưới 200 triệu đồng thì khi lựa chọn tổ chức đấu giá tài sản, người có tài sản đấu giá chỉ cần ban hành 02 tiêu chí lựa chọn gồm: cơ sở vật chất, trang thiết bị và phương án đấu giá khả thi, hiệu quả (Điều 23) </w:t>
            </w:r>
            <w:r w:rsidR="007924AA" w:rsidRPr="007924AA">
              <w:rPr>
                <w:bCs/>
                <w:i/>
                <w:iCs/>
                <w:color w:val="000000" w:themeColor="text1"/>
                <w:sz w:val="28"/>
                <w:szCs w:val="28"/>
                <w:lang w:val="en-US"/>
              </w:rPr>
              <w:t>“</w:t>
            </w:r>
            <w:r w:rsidR="007924AA" w:rsidRPr="007924AA">
              <w:rPr>
                <w:i/>
                <w:color w:val="000000" w:themeColor="text1"/>
                <w:sz w:val="28"/>
                <w:szCs w:val="28"/>
              </w:rPr>
              <w:t>Trường hợp giá tài sản đấu giá có giá khởi điểm của tài sản đấu giá hoặc tổng giá khởi điểm của các tài sản đấu giá dưới hai trăm triệu đồng thì thông báo công khai về việc lựa chọn tổ chức hành nghề đấu giá tài sản có các nội dung chính quy định tại các điểm a, b, c, đ khoản 2 Điều này và tiêu chí quy định tại điểm a và điểm b khoản 4 Điều này.</w:t>
            </w:r>
            <w:r w:rsidR="007924AA" w:rsidRPr="007924AA">
              <w:rPr>
                <w:i/>
                <w:color w:val="000000" w:themeColor="text1"/>
                <w:sz w:val="28"/>
                <w:szCs w:val="28"/>
                <w:lang w:val="en-US"/>
              </w:rPr>
              <w:t>”</w:t>
            </w:r>
            <w:r w:rsidRPr="007924AA">
              <w:rPr>
                <w:bCs/>
                <w:i/>
                <w:iCs/>
                <w:color w:val="000000" w:themeColor="text1"/>
                <w:sz w:val="28"/>
                <w:szCs w:val="28"/>
                <w:lang w:val="en-US"/>
              </w:rPr>
              <w:t xml:space="preserve"> </w:t>
            </w:r>
          </w:p>
          <w:p w:rsidR="00701C78" w:rsidRPr="00701C78" w:rsidRDefault="00225CC3" w:rsidP="00701C78">
            <w:pPr>
              <w:pStyle w:val="NormalWeb"/>
              <w:shd w:val="clear" w:color="auto" w:fill="FFFFFF"/>
              <w:spacing w:before="120" w:beforeAutospacing="0" w:after="120" w:afterAutospacing="0" w:line="360" w:lineRule="atLeast"/>
              <w:ind w:firstLine="567"/>
              <w:jc w:val="both"/>
              <w:rPr>
                <w:i/>
                <w:color w:val="000000" w:themeColor="text1"/>
                <w:sz w:val="28"/>
                <w:szCs w:val="28"/>
              </w:rPr>
            </w:pPr>
            <w:r w:rsidRPr="00811A80">
              <w:rPr>
                <w:bCs/>
                <w:iCs/>
                <w:color w:val="000000" w:themeColor="text1"/>
                <w:sz w:val="28"/>
                <w:szCs w:val="28"/>
                <w:lang w:val="en-US"/>
              </w:rPr>
              <w:t xml:space="preserve">- Dự thảo Luật </w:t>
            </w:r>
            <w:r w:rsidRPr="00811A80">
              <w:rPr>
                <w:bCs/>
                <w:iCs/>
                <w:color w:val="000000" w:themeColor="text1"/>
                <w:sz w:val="28"/>
                <w:szCs w:val="28"/>
              </w:rPr>
              <w:t>quy định trình tự, thủ tục</w:t>
            </w:r>
            <w:r w:rsidRPr="00811A80">
              <w:rPr>
                <w:bCs/>
                <w:iCs/>
                <w:color w:val="000000" w:themeColor="text1"/>
                <w:sz w:val="28"/>
                <w:szCs w:val="28"/>
                <w:lang w:val="en-US"/>
              </w:rPr>
              <w:t xml:space="preserve"> đấu giá </w:t>
            </w:r>
            <w:r w:rsidRPr="00811A80">
              <w:rPr>
                <w:bCs/>
                <w:iCs/>
                <w:color w:val="000000" w:themeColor="text1"/>
                <w:sz w:val="28"/>
                <w:szCs w:val="28"/>
              </w:rPr>
              <w:t>rõ ràng, chặt chẽ</w:t>
            </w:r>
            <w:r w:rsidRPr="00811A80">
              <w:rPr>
                <w:bCs/>
                <w:iCs/>
                <w:color w:val="000000" w:themeColor="text1"/>
                <w:sz w:val="28"/>
                <w:szCs w:val="28"/>
                <w:lang w:val="en-US"/>
              </w:rPr>
              <w:t xml:space="preserve">, bảo đảm khả thi, hợp lý như: chỉ yêu cầu thực hiện niêm yết tại Uỷ ban nhân dân cấp xã đối với đất, nhà gắn liền với đất (bất động sản), thay vì quy định như </w:t>
            </w:r>
            <w:r w:rsidRPr="00811A80">
              <w:rPr>
                <w:bCs/>
                <w:iCs/>
                <w:color w:val="000000" w:themeColor="text1"/>
                <w:sz w:val="28"/>
                <w:szCs w:val="28"/>
                <w:lang w:val="en-US"/>
              </w:rPr>
              <w:lastRenderedPageBreak/>
              <w:t>Luật hiện hành gồm các tài sản khác như quyền khai thác mặt bằng kinh doanh, quyền thu phí, quyền khai thác khoáng sản (nằm ở nhiều địa phương) (khoản 1 Điều 26</w:t>
            </w:r>
            <w:r w:rsidR="00701C78">
              <w:rPr>
                <w:bCs/>
                <w:iCs/>
                <w:color w:val="000000" w:themeColor="text1"/>
                <w:sz w:val="28"/>
                <w:szCs w:val="28"/>
                <w:lang w:val="en-US"/>
              </w:rPr>
              <w:t xml:space="preserve">) </w:t>
            </w:r>
            <w:r w:rsidR="00701C78" w:rsidRPr="00701C78">
              <w:rPr>
                <w:bCs/>
                <w:i/>
                <w:iCs/>
                <w:color w:val="000000" w:themeColor="text1"/>
                <w:sz w:val="28"/>
                <w:szCs w:val="28"/>
                <w:lang w:val="en-US"/>
              </w:rPr>
              <w:t>“</w:t>
            </w:r>
            <w:r w:rsidR="00701C78" w:rsidRPr="00701C78">
              <w:rPr>
                <w:i/>
                <w:color w:val="000000" w:themeColor="text1"/>
                <w:sz w:val="28"/>
                <w:szCs w:val="28"/>
              </w:rPr>
              <w:t>Đối với tài sản bất động sản là đất ở thuộc trường hợp nhà nước giao đất ở cho cá nhân hoặc đất, nhà, công trình và các tài sản khác gắn liền với đất (sau đây gọi là nhà, đất) thì tổ chức hành nghề đấu giá tài sản phải niêm yết liên tục thông tin quy định tại khoản 3 Điều này tại trụ sở của tổ chức mình, trụ sở của người có tài sản đấu giá, nơi tổ chức phiên đấu giá và gửi văn bản niêm yết việc đấu giá cho Ủy ban nhân dân cấp xã nơi có bất động sản đấu giá ít nhất là 15 ngày trước ngày mở phiên đấu giá.</w:t>
            </w:r>
          </w:p>
          <w:p w:rsidR="00225CC3" w:rsidRPr="00701C78" w:rsidRDefault="00701C78" w:rsidP="00701C78">
            <w:pPr>
              <w:widowControl w:val="0"/>
              <w:pBdr>
                <w:top w:val="dotted" w:sz="4" w:space="0" w:color="FFFFFF"/>
                <w:left w:val="dotted" w:sz="4" w:space="0" w:color="FFFFFF"/>
                <w:bottom w:val="dotted" w:sz="4" w:space="13" w:color="FFFFFF"/>
                <w:right w:val="dotted" w:sz="4" w:space="3" w:color="FFFFFF"/>
              </w:pBdr>
              <w:spacing w:before="120" w:after="120" w:line="340" w:lineRule="atLeast"/>
              <w:jc w:val="both"/>
              <w:rPr>
                <w:bCs/>
                <w:i/>
                <w:iCs/>
                <w:color w:val="000000" w:themeColor="text1"/>
                <w:sz w:val="28"/>
                <w:szCs w:val="28"/>
                <w:lang w:val="en-US"/>
              </w:rPr>
            </w:pPr>
            <w:r w:rsidRPr="00701C78">
              <w:rPr>
                <w:i/>
                <w:color w:val="000000" w:themeColor="text1"/>
                <w:sz w:val="28"/>
                <w:szCs w:val="28"/>
              </w:rPr>
              <w:lastRenderedPageBreak/>
              <w:t>Trong thời hạn 02 ngày làm việc kể từ ngày nhận được văn bản của tổ chức hành nghề đấu giá tài sản, Ủy ban nhân dân cấp xã có trách nhiệm niêm yết việc đấu giá tại trụ sở tổ chức mình.</w:t>
            </w:r>
            <w:r w:rsidRPr="00701C78">
              <w:rPr>
                <w:i/>
                <w:color w:val="000000" w:themeColor="text1"/>
                <w:sz w:val="28"/>
                <w:szCs w:val="28"/>
                <w:lang w:val="en-US"/>
              </w:rPr>
              <w:t>”</w:t>
            </w:r>
            <w:r w:rsidR="00225CC3" w:rsidRPr="00701C78">
              <w:rPr>
                <w:i/>
                <w:color w:val="000000" w:themeColor="text1"/>
                <w:spacing w:val="-2"/>
                <w:sz w:val="28"/>
                <w:szCs w:val="28"/>
                <w:lang w:val="en-US"/>
              </w:rPr>
              <w:t xml:space="preserve"> </w:t>
            </w:r>
          </w:p>
          <w:p w:rsidR="00225CC3" w:rsidRDefault="00225CC3" w:rsidP="00225CC3">
            <w:pPr>
              <w:widowControl w:val="0"/>
              <w:pBdr>
                <w:top w:val="dotted" w:sz="4" w:space="0" w:color="FFFFFF"/>
                <w:left w:val="dotted" w:sz="4" w:space="0" w:color="FFFFFF"/>
                <w:bottom w:val="dotted" w:sz="4" w:space="13" w:color="FFFFFF"/>
                <w:right w:val="dotted" w:sz="4" w:space="3" w:color="FFFFFF"/>
              </w:pBdr>
              <w:spacing w:before="120" w:after="120" w:line="340" w:lineRule="atLeast"/>
              <w:jc w:val="both"/>
              <w:rPr>
                <w:color w:val="000000" w:themeColor="text1"/>
                <w:spacing w:val="-4"/>
                <w:sz w:val="28"/>
                <w:szCs w:val="28"/>
                <w:lang w:val="en-US"/>
              </w:rPr>
            </w:pPr>
            <w:r w:rsidRPr="00811A80">
              <w:rPr>
                <w:color w:val="000000" w:themeColor="text1"/>
                <w:spacing w:val="-4"/>
                <w:sz w:val="28"/>
                <w:szCs w:val="28"/>
                <w:lang w:val="en-US"/>
              </w:rPr>
              <w:t>- Dự thảo Luật bổ sung quy định trường hợp đấu giá bằng lời nói trực tiếp hoặc bỏ phiếu trực tiếp tại phiên đấu giá mà người tham gia đấu giá đã nộp hồ sơ, tiền đặt trước hợp lệ và tham dự phiên đấu giá thì được coi là đã đồng ý mua tài sản bằng với giá khởi điểm nhằm hạn chế tình trạng “cò mồi”, “xã hội đen”, người không có nhu cầu mua thực sự nhưng vẫn tham dự đấu giá để trục lợi (Điều 33 và Điều 34).</w:t>
            </w:r>
          </w:p>
          <w:p w:rsidR="00CC6CC0" w:rsidRPr="00CC6CC0" w:rsidRDefault="00CC6CC0" w:rsidP="00225CC3">
            <w:pPr>
              <w:widowControl w:val="0"/>
              <w:pBdr>
                <w:top w:val="dotted" w:sz="4" w:space="0" w:color="FFFFFF"/>
                <w:left w:val="dotted" w:sz="4" w:space="0" w:color="FFFFFF"/>
                <w:bottom w:val="dotted" w:sz="4" w:space="13" w:color="FFFFFF"/>
                <w:right w:val="dotted" w:sz="4" w:space="3" w:color="FFFFFF"/>
              </w:pBdr>
              <w:spacing w:before="120" w:after="120" w:line="340" w:lineRule="atLeast"/>
              <w:jc w:val="both"/>
              <w:rPr>
                <w:i/>
                <w:color w:val="000000" w:themeColor="text1"/>
                <w:spacing w:val="-4"/>
                <w:sz w:val="28"/>
                <w:szCs w:val="28"/>
                <w:lang w:val="en-US"/>
              </w:rPr>
            </w:pPr>
            <w:r w:rsidRPr="00CC6CC0">
              <w:rPr>
                <w:i/>
                <w:color w:val="000000" w:themeColor="text1"/>
                <w:spacing w:val="-4"/>
                <w:sz w:val="28"/>
                <w:szCs w:val="28"/>
                <w:lang w:val="en-US"/>
              </w:rPr>
              <w:t>“</w:t>
            </w:r>
            <w:r w:rsidRPr="00CC6CC0">
              <w:rPr>
                <w:i/>
                <w:color w:val="000000" w:themeColor="text1"/>
                <w:sz w:val="28"/>
                <w:szCs w:val="28"/>
              </w:rPr>
              <w:t>Trường hợp tại phiên đấu giá mà không có người nào trả giá thì đấu giá viên tổ chức bốc thăm để chọn ra người trúng đấu giá với giá trúng bằng giá khởi điểm với sự giám sát của ít nhất một người tham gia đấu giá và người có tài sản đấu giá</w:t>
            </w:r>
            <w:r w:rsidRPr="00CC6CC0">
              <w:rPr>
                <w:i/>
                <w:color w:val="000000" w:themeColor="text1"/>
                <w:sz w:val="28"/>
                <w:szCs w:val="28"/>
                <w:lang w:val="en-US"/>
              </w:rPr>
              <w:t xml:space="preserve">”; </w:t>
            </w:r>
          </w:p>
          <w:p w:rsidR="000E5C32" w:rsidRPr="00811A80" w:rsidRDefault="00225CC3" w:rsidP="00225CC3">
            <w:pPr>
              <w:widowControl w:val="0"/>
              <w:spacing w:before="120" w:after="120"/>
              <w:jc w:val="both"/>
              <w:outlineLvl w:val="0"/>
              <w:rPr>
                <w:b/>
                <w:color w:val="000000" w:themeColor="text1"/>
                <w:sz w:val="28"/>
                <w:szCs w:val="28"/>
                <w:lang w:val="en-US"/>
              </w:rPr>
            </w:pPr>
            <w:r w:rsidRPr="00811A80">
              <w:rPr>
                <w:color w:val="000000" w:themeColor="text1"/>
                <w:spacing w:val="-4"/>
                <w:sz w:val="28"/>
                <w:szCs w:val="28"/>
                <w:lang w:val="en-US"/>
              </w:rPr>
              <w:lastRenderedPageBreak/>
              <w:t>Ngoài ra, dự thảo Luật sửa đổi, bổ sung một số quy định về niêm yết, thông báo công khai việc đấu giá, trình tự đấu giá viên điều hành phiên đấu giá, thông báo công khai kết quả đấu giá…</w:t>
            </w:r>
          </w:p>
        </w:tc>
        <w:tc>
          <w:tcPr>
            <w:tcW w:w="4693" w:type="dxa"/>
          </w:tcPr>
          <w:p w:rsidR="000E5C32" w:rsidRPr="00811A80" w:rsidRDefault="000E5C32" w:rsidP="00881D25">
            <w:pPr>
              <w:spacing w:before="120" w:after="120"/>
              <w:jc w:val="both"/>
              <w:rPr>
                <w:color w:val="000000" w:themeColor="text1"/>
                <w:sz w:val="28"/>
                <w:szCs w:val="28"/>
                <w:lang w:val="en-US"/>
              </w:rPr>
            </w:pPr>
            <w:r w:rsidRPr="00811A80">
              <w:rPr>
                <w:b/>
                <w:color w:val="000000" w:themeColor="text1"/>
                <w:sz w:val="28"/>
                <w:szCs w:val="28"/>
              </w:rPr>
              <w:lastRenderedPageBreak/>
              <w:t>Văn bản số 6369-CV/UBKTTW ngày 23/6/2025 của Uỷ ban Kiểm tra Trung ươ</w:t>
            </w:r>
            <w:r w:rsidRPr="00811A80">
              <w:rPr>
                <w:b/>
                <w:color w:val="000000" w:themeColor="text1"/>
                <w:sz w:val="28"/>
                <w:szCs w:val="28"/>
                <w:lang w:val="en-US"/>
              </w:rPr>
              <w:t>ng về việc triển khai thực hiện ý kiến chỉ đạo của đồng chí Tổng Bí thư Tô Lâm</w:t>
            </w:r>
            <w:r w:rsidRPr="00811A80">
              <w:rPr>
                <w:color w:val="000000" w:themeColor="text1"/>
                <w:sz w:val="28"/>
                <w:szCs w:val="28"/>
                <w:lang w:val="en-US"/>
              </w:rPr>
              <w:t xml:space="preserve"> đề nghị Đảng uỷ Chính phủ chỉ đạo Chính phủ: </w:t>
            </w:r>
          </w:p>
          <w:p w:rsidR="000E5C32" w:rsidRPr="00811A80" w:rsidRDefault="000E5C32" w:rsidP="00881D25">
            <w:pPr>
              <w:spacing w:before="120" w:after="120"/>
              <w:jc w:val="both"/>
              <w:rPr>
                <w:i/>
                <w:color w:val="000000" w:themeColor="text1"/>
                <w:sz w:val="28"/>
                <w:szCs w:val="28"/>
                <w:lang w:val="en-US"/>
              </w:rPr>
            </w:pPr>
            <w:r w:rsidRPr="00811A80">
              <w:rPr>
                <w:i/>
                <w:color w:val="000000" w:themeColor="text1"/>
                <w:sz w:val="28"/>
                <w:szCs w:val="28"/>
                <w:lang w:val="en-US"/>
              </w:rPr>
              <w:t>“1. Chỉ đạo, kiểm tra, thanh tra đối với các tổ chức, cá nhân ở các bộ, ngành, địa phương trong việc thực hiện 02 Công điện của Thủ tướng Chính phủ để có giải pháp cụ thể, khả thi, khắc phục, xử lý triệt để các bất cập, vướng mắc trong quá trình thực hiện Luật Đất đai năm 2024, trong đó có việc đấu giá quyền sử dụng đất và chấn chỉnh, khắc phục những hạn chế, khuyết điểm, xử lý nghiêm các trường hợp vi phạm.”</w:t>
            </w:r>
          </w:p>
          <w:p w:rsidR="000E5C32" w:rsidRPr="00811A80" w:rsidRDefault="000E5C32" w:rsidP="00881D25">
            <w:pPr>
              <w:spacing w:before="120" w:after="120"/>
              <w:jc w:val="both"/>
              <w:rPr>
                <w:b/>
                <w:i/>
                <w:color w:val="000000" w:themeColor="text1"/>
                <w:sz w:val="28"/>
                <w:szCs w:val="28"/>
                <w:lang w:val="en-US"/>
              </w:rPr>
            </w:pPr>
            <w:r w:rsidRPr="00811A80">
              <w:rPr>
                <w:i/>
                <w:color w:val="000000" w:themeColor="text1"/>
                <w:sz w:val="28"/>
                <w:szCs w:val="28"/>
                <w:lang w:val="en-US"/>
              </w:rPr>
              <w:t xml:space="preserve">“2. </w:t>
            </w:r>
            <w:r w:rsidRPr="00811A80">
              <w:rPr>
                <w:i/>
                <w:color w:val="000000" w:themeColor="text1"/>
                <w:sz w:val="28"/>
                <w:szCs w:val="28"/>
              </w:rPr>
              <w:t xml:space="preserve">Chỉ đạo </w:t>
            </w:r>
            <w:r w:rsidRPr="00811A80">
              <w:rPr>
                <w:i/>
                <w:color w:val="000000" w:themeColor="text1"/>
                <w:sz w:val="28"/>
                <w:szCs w:val="28"/>
                <w:lang w:val="en-US"/>
              </w:rPr>
              <w:t>B</w:t>
            </w:r>
            <w:r w:rsidRPr="00811A80">
              <w:rPr>
                <w:i/>
                <w:color w:val="000000" w:themeColor="text1"/>
                <w:sz w:val="28"/>
                <w:szCs w:val="28"/>
              </w:rPr>
              <w:t xml:space="preserve">ộ </w:t>
            </w:r>
            <w:r w:rsidRPr="00811A80">
              <w:rPr>
                <w:i/>
                <w:color w:val="000000" w:themeColor="text1"/>
                <w:sz w:val="28"/>
                <w:szCs w:val="28"/>
                <w:lang w:val="en-US"/>
              </w:rPr>
              <w:t>X</w:t>
            </w:r>
            <w:r w:rsidRPr="00811A80">
              <w:rPr>
                <w:i/>
                <w:color w:val="000000" w:themeColor="text1"/>
                <w:sz w:val="28"/>
                <w:szCs w:val="28"/>
              </w:rPr>
              <w:t xml:space="preserve">ây dựng, </w:t>
            </w:r>
            <w:r w:rsidRPr="00811A80">
              <w:rPr>
                <w:i/>
                <w:color w:val="000000" w:themeColor="text1"/>
                <w:sz w:val="28"/>
                <w:szCs w:val="28"/>
                <w:lang w:val="en-US"/>
              </w:rPr>
              <w:t>B</w:t>
            </w:r>
            <w:r w:rsidRPr="00811A80">
              <w:rPr>
                <w:i/>
                <w:color w:val="000000" w:themeColor="text1"/>
                <w:sz w:val="28"/>
                <w:szCs w:val="28"/>
              </w:rPr>
              <w:t xml:space="preserve">ộ </w:t>
            </w:r>
            <w:r w:rsidRPr="00811A80">
              <w:rPr>
                <w:i/>
                <w:color w:val="000000" w:themeColor="text1"/>
                <w:sz w:val="28"/>
                <w:szCs w:val="28"/>
                <w:lang w:val="en-US"/>
              </w:rPr>
              <w:t>N</w:t>
            </w:r>
            <w:r w:rsidRPr="00811A80">
              <w:rPr>
                <w:i/>
                <w:color w:val="000000" w:themeColor="text1"/>
                <w:sz w:val="28"/>
                <w:szCs w:val="28"/>
              </w:rPr>
              <w:t xml:space="preserve">ông nghiệp và </w:t>
            </w:r>
            <w:r w:rsidRPr="00811A80">
              <w:rPr>
                <w:i/>
                <w:color w:val="000000" w:themeColor="text1"/>
                <w:sz w:val="28"/>
                <w:szCs w:val="28"/>
                <w:lang w:val="en-US"/>
              </w:rPr>
              <w:t>M</w:t>
            </w:r>
            <w:r w:rsidRPr="00811A80">
              <w:rPr>
                <w:i/>
                <w:color w:val="000000" w:themeColor="text1"/>
                <w:sz w:val="28"/>
                <w:szCs w:val="28"/>
              </w:rPr>
              <w:t xml:space="preserve">ôi trường, </w:t>
            </w:r>
            <w:r w:rsidRPr="00811A80">
              <w:rPr>
                <w:i/>
                <w:color w:val="000000" w:themeColor="text1"/>
                <w:sz w:val="28"/>
                <w:szCs w:val="28"/>
                <w:lang w:val="en-US"/>
              </w:rPr>
              <w:t>B</w:t>
            </w:r>
            <w:r w:rsidRPr="00811A80">
              <w:rPr>
                <w:i/>
                <w:color w:val="000000" w:themeColor="text1"/>
                <w:sz w:val="28"/>
                <w:szCs w:val="28"/>
              </w:rPr>
              <w:t xml:space="preserve">ộ </w:t>
            </w:r>
            <w:r w:rsidRPr="00811A80">
              <w:rPr>
                <w:i/>
                <w:color w:val="000000" w:themeColor="text1"/>
                <w:sz w:val="28"/>
                <w:szCs w:val="28"/>
                <w:lang w:val="en-US"/>
              </w:rPr>
              <w:t>T</w:t>
            </w:r>
            <w:r w:rsidRPr="00811A80">
              <w:rPr>
                <w:i/>
                <w:color w:val="000000" w:themeColor="text1"/>
                <w:sz w:val="28"/>
                <w:szCs w:val="28"/>
              </w:rPr>
              <w:t xml:space="preserve">ài chính, </w:t>
            </w:r>
            <w:r w:rsidRPr="00811A80">
              <w:rPr>
                <w:i/>
                <w:color w:val="000000" w:themeColor="text1"/>
                <w:sz w:val="28"/>
                <w:szCs w:val="28"/>
                <w:lang w:val="en-US"/>
              </w:rPr>
              <w:t>B</w:t>
            </w:r>
            <w:r w:rsidRPr="00811A80">
              <w:rPr>
                <w:i/>
                <w:color w:val="000000" w:themeColor="text1"/>
                <w:sz w:val="28"/>
                <w:szCs w:val="28"/>
              </w:rPr>
              <w:t xml:space="preserve">ộ </w:t>
            </w:r>
            <w:r w:rsidRPr="00811A80">
              <w:rPr>
                <w:i/>
                <w:color w:val="000000" w:themeColor="text1"/>
                <w:sz w:val="28"/>
                <w:szCs w:val="28"/>
                <w:lang w:val="en-US"/>
              </w:rPr>
              <w:t>T</w:t>
            </w:r>
            <w:r w:rsidRPr="00811A80">
              <w:rPr>
                <w:i/>
                <w:color w:val="000000" w:themeColor="text1"/>
                <w:sz w:val="28"/>
                <w:szCs w:val="28"/>
              </w:rPr>
              <w:t xml:space="preserve">ư pháp khẩn trương nghiên cứu, rà soát, hoàn thiện thể chế về đất đai nói chung, việc đấu giá quyền sử dụng đất </w:t>
            </w:r>
            <w:r w:rsidRPr="00811A80">
              <w:rPr>
                <w:i/>
                <w:color w:val="000000" w:themeColor="text1"/>
                <w:sz w:val="28"/>
                <w:szCs w:val="28"/>
              </w:rPr>
              <w:lastRenderedPageBreak/>
              <w:t>nói riêng</w:t>
            </w:r>
            <w:r w:rsidRPr="00811A80">
              <w:rPr>
                <w:i/>
                <w:color w:val="000000" w:themeColor="text1"/>
                <w:sz w:val="28"/>
                <w:szCs w:val="28"/>
                <w:lang w:val="en-US"/>
              </w:rPr>
              <w:t>. T</w:t>
            </w:r>
            <w:r w:rsidRPr="00811A80">
              <w:rPr>
                <w:i/>
                <w:color w:val="000000" w:themeColor="text1"/>
                <w:sz w:val="28"/>
                <w:szCs w:val="28"/>
              </w:rPr>
              <w:t xml:space="preserve">rước mắt, </w:t>
            </w:r>
            <w:r w:rsidRPr="00811A80">
              <w:rPr>
                <w:b/>
                <w:i/>
                <w:color w:val="000000" w:themeColor="text1"/>
                <w:sz w:val="28"/>
                <w:szCs w:val="28"/>
              </w:rPr>
              <w:t>sửa đổi ngay một số quy định</w:t>
            </w:r>
            <w:r w:rsidRPr="00811A80">
              <w:rPr>
                <w:b/>
                <w:i/>
                <w:color w:val="000000" w:themeColor="text1"/>
                <w:sz w:val="28"/>
                <w:szCs w:val="28"/>
                <w:lang w:val="en-US"/>
              </w:rPr>
              <w:t>:</w:t>
            </w:r>
          </w:p>
          <w:p w:rsidR="000E5C32" w:rsidRPr="00811A80" w:rsidRDefault="000E5C32" w:rsidP="00881D25">
            <w:pPr>
              <w:spacing w:before="120" w:after="120"/>
              <w:jc w:val="both"/>
              <w:rPr>
                <w:bCs/>
                <w:color w:val="000000" w:themeColor="text1"/>
                <w:sz w:val="28"/>
                <w:szCs w:val="28"/>
                <w:lang w:val="en-US"/>
              </w:rPr>
            </w:pPr>
            <w:r w:rsidRPr="00811A80">
              <w:rPr>
                <w:b/>
                <w:i/>
                <w:color w:val="000000" w:themeColor="text1"/>
                <w:sz w:val="28"/>
                <w:szCs w:val="28"/>
                <w:lang w:val="en-US"/>
              </w:rPr>
              <w:t>(i) G</w:t>
            </w:r>
            <w:r w:rsidRPr="00811A80">
              <w:rPr>
                <w:b/>
                <w:i/>
                <w:color w:val="000000" w:themeColor="text1"/>
                <w:sz w:val="28"/>
                <w:szCs w:val="28"/>
              </w:rPr>
              <w:t>iảm thời gian nộp tiền sử dụng đất từ 120 ngày tính từ sau khi trúng đấu giá</w:t>
            </w:r>
            <w:r w:rsidRPr="00811A80">
              <w:rPr>
                <w:rStyle w:val="FootnoteReference"/>
                <w:b/>
                <w:i/>
                <w:color w:val="000000" w:themeColor="text1"/>
                <w:sz w:val="28"/>
                <w:szCs w:val="28"/>
              </w:rPr>
              <w:footnoteReference w:id="1"/>
            </w:r>
          </w:p>
          <w:p w:rsidR="000E5C32" w:rsidRPr="00811A80" w:rsidRDefault="000E5C32" w:rsidP="00881D25">
            <w:pPr>
              <w:widowControl w:val="0"/>
              <w:spacing w:before="120" w:after="120"/>
              <w:jc w:val="both"/>
              <w:rPr>
                <w:b/>
                <w:i/>
                <w:color w:val="000000" w:themeColor="text1"/>
                <w:sz w:val="28"/>
                <w:szCs w:val="28"/>
              </w:rPr>
            </w:pPr>
            <w:r w:rsidRPr="00811A80">
              <w:rPr>
                <w:b/>
                <w:i/>
                <w:color w:val="000000" w:themeColor="text1"/>
                <w:sz w:val="28"/>
                <w:szCs w:val="28"/>
                <w:lang w:val="en-US"/>
              </w:rPr>
              <w:t>(ii) N</w:t>
            </w:r>
            <w:r w:rsidRPr="00811A80">
              <w:rPr>
                <w:b/>
                <w:i/>
                <w:color w:val="000000" w:themeColor="text1"/>
                <w:sz w:val="28"/>
                <w:szCs w:val="28"/>
              </w:rPr>
              <w:t>âng mức tiền đặt trước, đặt cọc của cá nhân khi tham gia đấu giá dụng đất từ tối đa 20</w:t>
            </w:r>
            <w:r w:rsidRPr="00811A80">
              <w:rPr>
                <w:b/>
                <w:i/>
                <w:color w:val="000000" w:themeColor="text1"/>
                <w:sz w:val="28"/>
                <w:szCs w:val="28"/>
                <w:lang w:val="en-US"/>
              </w:rPr>
              <w:t>% lên 50%</w:t>
            </w:r>
            <w:r w:rsidRPr="00811A80">
              <w:rPr>
                <w:rStyle w:val="FootnoteReference"/>
                <w:b/>
                <w:i/>
                <w:color w:val="000000" w:themeColor="text1"/>
                <w:sz w:val="28"/>
                <w:szCs w:val="28"/>
                <w:lang w:val="en-US"/>
              </w:rPr>
              <w:footnoteReference w:id="2"/>
            </w:r>
            <w:r w:rsidRPr="00811A80">
              <w:rPr>
                <w:b/>
                <w:i/>
                <w:color w:val="000000" w:themeColor="text1"/>
                <w:sz w:val="28"/>
                <w:szCs w:val="28"/>
                <w:lang w:val="en-US"/>
              </w:rPr>
              <w:t>, b</w:t>
            </w:r>
            <w:r w:rsidRPr="00811A80">
              <w:rPr>
                <w:b/>
                <w:i/>
                <w:color w:val="000000" w:themeColor="text1"/>
                <w:sz w:val="28"/>
                <w:szCs w:val="28"/>
              </w:rPr>
              <w:t>ổ sung quy định về chế tài xử lý vi phạm</w:t>
            </w:r>
          </w:p>
          <w:p w:rsidR="000E5C32" w:rsidRPr="00811A80" w:rsidRDefault="000E5C32" w:rsidP="00881D25">
            <w:pPr>
              <w:widowControl w:val="0"/>
              <w:spacing w:before="120" w:after="120"/>
              <w:jc w:val="both"/>
              <w:rPr>
                <w:i/>
                <w:color w:val="000000" w:themeColor="text1"/>
                <w:sz w:val="28"/>
                <w:szCs w:val="28"/>
                <w:lang w:val="en-US"/>
              </w:rPr>
            </w:pPr>
            <w:r w:rsidRPr="00811A80">
              <w:rPr>
                <w:i/>
                <w:color w:val="000000" w:themeColor="text1"/>
                <w:sz w:val="28"/>
                <w:szCs w:val="28"/>
                <w:lang w:val="en-US"/>
              </w:rPr>
              <w:t>“3. Chỉ đạo tập trung đẩy nhanh tiến độ xây dựng CSDL quốc gia về đất đai. Đồng thời đẩy nhanh tiến độ xây dựng và triển khai Cổng thông tin đấu giá đất trên Cổng đấu giá tài sản quốc gia do Bộ Tư pháp quản lý…”</w:t>
            </w:r>
          </w:p>
        </w:tc>
        <w:tc>
          <w:tcPr>
            <w:tcW w:w="3260" w:type="dxa"/>
          </w:tcPr>
          <w:p w:rsidR="005D5392" w:rsidRPr="00811A80" w:rsidRDefault="005D5392" w:rsidP="005D5392">
            <w:pPr>
              <w:spacing w:before="120" w:after="120"/>
              <w:jc w:val="both"/>
              <w:textAlignment w:val="baseline"/>
              <w:rPr>
                <w:bCs/>
                <w:iCs/>
                <w:color w:val="000000" w:themeColor="text1"/>
                <w:sz w:val="28"/>
                <w:szCs w:val="28"/>
                <w:lang w:val="pt-BR"/>
              </w:rPr>
            </w:pPr>
            <w:r w:rsidRPr="00811A80">
              <w:rPr>
                <w:bCs/>
                <w:iCs/>
                <w:color w:val="000000" w:themeColor="text1"/>
                <w:sz w:val="28"/>
                <w:szCs w:val="28"/>
                <w:lang w:val="pt-BR"/>
              </w:rPr>
              <w:lastRenderedPageBreak/>
              <w:t>Đã thể chế đầy đủ, phù hợp với chủ trương, đường lối của đảng trong lĩnh vực đấu giá tài sản</w:t>
            </w:r>
          </w:p>
          <w:p w:rsidR="000E5C32" w:rsidRPr="00811A80" w:rsidRDefault="000E5C32" w:rsidP="00881D25">
            <w:pPr>
              <w:spacing w:before="120" w:after="120"/>
              <w:jc w:val="both"/>
              <w:rPr>
                <w:rFonts w:eastAsia="Cambria Math"/>
                <w:color w:val="000000" w:themeColor="text1"/>
                <w:spacing w:val="-2"/>
                <w:sz w:val="28"/>
                <w:szCs w:val="28"/>
                <w:lang w:val="sv-SE"/>
              </w:rPr>
            </w:pPr>
          </w:p>
        </w:tc>
        <w:tc>
          <w:tcPr>
            <w:tcW w:w="2090" w:type="dxa"/>
          </w:tcPr>
          <w:p w:rsidR="000E5C32" w:rsidRPr="00811A80" w:rsidRDefault="00947318" w:rsidP="00881D25">
            <w:pPr>
              <w:spacing w:before="120" w:after="120"/>
              <w:jc w:val="both"/>
              <w:textAlignment w:val="baseline"/>
              <w:rPr>
                <w:b/>
                <w:i/>
                <w:color w:val="000000" w:themeColor="text1"/>
                <w:sz w:val="28"/>
                <w:szCs w:val="28"/>
                <w:lang w:val="pt-BR"/>
              </w:rPr>
            </w:pPr>
            <w:r w:rsidRPr="00811A80">
              <w:rPr>
                <w:color w:val="000000" w:themeColor="text1"/>
                <w:sz w:val="28"/>
                <w:szCs w:val="28"/>
                <w:lang w:val="pt-BR"/>
              </w:rPr>
              <w:t xml:space="preserve">Hiện nay, Bộ Tư pháp đã xây dựng và vận hành ổn định Cổng Đấu giá tài sản quốc giá, tuy nhiên, đến nay, Bộ Tư pháp chưa nhận được đề nghị của Bộ Nông nghiệp và Môi trường về việc tích hợp Cổng thông tin đấu giá quyền sử dụng đất quốc gia do Bộ Nông nghiệp và Môi trường xây dựng vào Cổng Đấu giá tài sản quốc gia của Bộ Tư pháp. Do vậy, kiến nghị Bộ </w:t>
            </w:r>
            <w:r w:rsidRPr="00811A80">
              <w:rPr>
                <w:color w:val="000000" w:themeColor="text1"/>
                <w:sz w:val="28"/>
                <w:szCs w:val="28"/>
                <w:lang w:val="pt-BR"/>
              </w:rPr>
              <w:lastRenderedPageBreak/>
              <w:t>Nông nghiệp và Môi trường sớm hoàn thiện Cổng thông tin đấu giá quyền sử dụng đất để giải quyết vướng mắc cho các cá nhân, tổ chức trong quá trình thực thi các quy định pháp luật.</w:t>
            </w:r>
          </w:p>
        </w:tc>
      </w:tr>
      <w:tr w:rsidR="00C76285" w:rsidRPr="00811A80" w:rsidTr="00C0289F">
        <w:tc>
          <w:tcPr>
            <w:tcW w:w="14735" w:type="dxa"/>
            <w:gridSpan w:val="4"/>
          </w:tcPr>
          <w:p w:rsidR="00225CC3" w:rsidRPr="00811A80" w:rsidRDefault="00225CC3" w:rsidP="00881D25">
            <w:pPr>
              <w:spacing w:before="120" w:after="120"/>
              <w:jc w:val="both"/>
              <w:textAlignment w:val="baseline"/>
              <w:rPr>
                <w:b/>
                <w:i/>
                <w:color w:val="000000" w:themeColor="text1"/>
                <w:sz w:val="28"/>
                <w:szCs w:val="28"/>
                <w:lang w:val="pt-BR"/>
              </w:rPr>
            </w:pPr>
            <w:r w:rsidRPr="00811A80">
              <w:rPr>
                <w:b/>
                <w:color w:val="000000" w:themeColor="text1"/>
                <w:sz w:val="28"/>
                <w:szCs w:val="28"/>
                <w:lang w:val="es-MX"/>
              </w:rPr>
              <w:lastRenderedPageBreak/>
              <w:t>Đẩy mạnh ứng dụng công nghệ thông tin, chuyển đổi số trong hoạt động đấu giá tài sản, nâng cao hiệu quả đấu giá tài sản</w:t>
            </w:r>
          </w:p>
        </w:tc>
      </w:tr>
      <w:tr w:rsidR="00C76285" w:rsidRPr="00811A80" w:rsidTr="00225CC3">
        <w:tc>
          <w:tcPr>
            <w:tcW w:w="4692" w:type="dxa"/>
          </w:tcPr>
          <w:p w:rsidR="00225CC3" w:rsidRPr="00811A80" w:rsidRDefault="00225CC3" w:rsidP="00225CC3">
            <w:pPr>
              <w:widowControl w:val="0"/>
              <w:pBdr>
                <w:top w:val="dotted" w:sz="4" w:space="0" w:color="FFFFFF"/>
                <w:left w:val="dotted" w:sz="4" w:space="0" w:color="FFFFFF"/>
                <w:bottom w:val="dotted" w:sz="4" w:space="13" w:color="FFFFFF"/>
                <w:right w:val="dotted" w:sz="4" w:space="3" w:color="FFFFFF"/>
              </w:pBdr>
              <w:spacing w:before="120" w:after="120" w:line="340" w:lineRule="atLeast"/>
              <w:jc w:val="both"/>
              <w:rPr>
                <w:color w:val="000000" w:themeColor="text1"/>
                <w:sz w:val="28"/>
                <w:szCs w:val="28"/>
                <w:lang w:val="en-US"/>
              </w:rPr>
            </w:pPr>
            <w:r w:rsidRPr="00811A80">
              <w:rPr>
                <w:color w:val="000000" w:themeColor="text1"/>
                <w:sz w:val="28"/>
                <w:szCs w:val="28"/>
                <w:lang w:val="en-US"/>
              </w:rPr>
              <w:t xml:space="preserve">- Dự thảo Luật bổ sung quy định tổ chức hành nghề đấu giá tài sản phải </w:t>
            </w:r>
            <w:r w:rsidRPr="00811A80">
              <w:rPr>
                <w:color w:val="000000" w:themeColor="text1"/>
                <w:spacing w:val="2"/>
                <w:sz w:val="28"/>
                <w:szCs w:val="28"/>
                <w:lang w:val="de-DE"/>
              </w:rPr>
              <w:t xml:space="preserve">đăng tải, cập nhật kết quả </w:t>
            </w:r>
            <w:r w:rsidRPr="00811A80">
              <w:rPr>
                <w:bCs/>
                <w:iCs/>
                <w:color w:val="000000" w:themeColor="text1"/>
                <w:sz w:val="28"/>
                <w:szCs w:val="28"/>
              </w:rPr>
              <w:t>đấu giá tài sản trên Cổng Đấu giá tài sản quốc gia</w:t>
            </w:r>
            <w:r w:rsidR="004D3528">
              <w:rPr>
                <w:bCs/>
                <w:iCs/>
                <w:color w:val="000000" w:themeColor="text1"/>
                <w:sz w:val="28"/>
                <w:szCs w:val="28"/>
                <w:lang w:val="en-US"/>
              </w:rPr>
              <w:t xml:space="preserve"> (Điều 44) </w:t>
            </w:r>
            <w:r w:rsidR="004D3528" w:rsidRPr="004D3528">
              <w:rPr>
                <w:bCs/>
                <w:i/>
                <w:iCs/>
                <w:color w:val="000000" w:themeColor="text1"/>
                <w:sz w:val="28"/>
                <w:szCs w:val="28"/>
                <w:lang w:val="en-US"/>
              </w:rPr>
              <w:t>“</w:t>
            </w:r>
            <w:r w:rsidR="004D3528" w:rsidRPr="004D3528">
              <w:rPr>
                <w:i/>
                <w:color w:val="000000" w:themeColor="text1"/>
                <w:sz w:val="28"/>
                <w:szCs w:val="28"/>
              </w:rPr>
              <w:t xml:space="preserve">Trong thời hạn 01 ngày làm việc kể từ ngày kết thúc cuộc đấu giá, tổ chức hành nghề đấu giá tài sản phải ghi kết quả đấu giá tài sản vào sổ đăng ký đấu giá tài sản, thông báo bằng văn bản cho người có tài sản đấu giá và đăng tải kết quả phiên đấu giá trên Cổng Đấu giá tài sản quốc gia. </w:t>
            </w:r>
            <w:r w:rsidR="004D3528" w:rsidRPr="004D3528">
              <w:rPr>
                <w:i/>
                <w:color w:val="000000"/>
                <w:sz w:val="28"/>
                <w:szCs w:val="28"/>
              </w:rPr>
              <w:t>Thông tin đăng tải bao gồm: tên tài sản đấu giá, giá khởi điểm của tài sản đấu giá, thời điểm bắt đầu và kết thúc việc trả giá và giá trúng đấu giá.</w:t>
            </w:r>
            <w:r w:rsidR="004D3528" w:rsidRPr="004D3528">
              <w:rPr>
                <w:i/>
                <w:color w:val="000000"/>
                <w:sz w:val="28"/>
                <w:szCs w:val="28"/>
                <w:lang w:val="en-US"/>
              </w:rPr>
              <w:t>”</w:t>
            </w:r>
            <w:r w:rsidRPr="004D3528">
              <w:rPr>
                <w:bCs/>
                <w:i/>
                <w:iCs/>
                <w:color w:val="000000" w:themeColor="text1"/>
                <w:sz w:val="28"/>
                <w:szCs w:val="28"/>
                <w:lang w:val="en-US"/>
              </w:rPr>
              <w:t xml:space="preserve"> </w:t>
            </w:r>
          </w:p>
          <w:p w:rsidR="00103A62" w:rsidRPr="00811A80" w:rsidRDefault="00225CC3" w:rsidP="00277736">
            <w:pPr>
              <w:widowControl w:val="0"/>
              <w:pBdr>
                <w:top w:val="dotted" w:sz="4" w:space="0" w:color="FFFFFF"/>
                <w:left w:val="dotted" w:sz="4" w:space="0" w:color="FFFFFF"/>
                <w:bottom w:val="dotted" w:sz="4" w:space="13" w:color="FFFFFF"/>
                <w:right w:val="dotted" w:sz="4" w:space="3" w:color="FFFFFF"/>
              </w:pBdr>
              <w:spacing w:before="120" w:after="120" w:line="340" w:lineRule="atLeast"/>
              <w:jc w:val="both"/>
              <w:rPr>
                <w:color w:val="000000" w:themeColor="text1"/>
                <w:sz w:val="28"/>
                <w:szCs w:val="28"/>
                <w:lang w:val="es-MX"/>
              </w:rPr>
            </w:pPr>
            <w:r w:rsidRPr="00811A80">
              <w:rPr>
                <w:color w:val="000000" w:themeColor="text1"/>
                <w:sz w:val="28"/>
                <w:szCs w:val="28"/>
                <w:lang w:val="en-US"/>
              </w:rPr>
              <w:lastRenderedPageBreak/>
              <w:t xml:space="preserve">- </w:t>
            </w:r>
            <w:r w:rsidRPr="00811A80">
              <w:rPr>
                <w:color w:val="000000" w:themeColor="text1"/>
                <w:sz w:val="28"/>
                <w:szCs w:val="28"/>
                <w:lang w:val="es-MX"/>
              </w:rPr>
              <w:t xml:space="preserve">Dự thảo Luật bổ sung quy định về hình thức đấu giá trực tuyến đảm bảo thực hiện việc đấu giá trực tuyến toàn trình trên môi trường mạng (Điều 36). </w:t>
            </w:r>
          </w:p>
          <w:p w:rsidR="000E5C32" w:rsidRPr="00811A80" w:rsidRDefault="00225CC3" w:rsidP="00277736">
            <w:pPr>
              <w:widowControl w:val="0"/>
              <w:pBdr>
                <w:top w:val="dotted" w:sz="4" w:space="0" w:color="FFFFFF"/>
                <w:left w:val="dotted" w:sz="4" w:space="0" w:color="FFFFFF"/>
                <w:bottom w:val="dotted" w:sz="4" w:space="13" w:color="FFFFFF"/>
                <w:right w:val="dotted" w:sz="4" w:space="3" w:color="FFFFFF"/>
              </w:pBdr>
              <w:spacing w:before="120" w:after="120" w:line="340" w:lineRule="atLeast"/>
              <w:jc w:val="both"/>
              <w:rPr>
                <w:color w:val="000000" w:themeColor="text1"/>
                <w:spacing w:val="2"/>
                <w:sz w:val="28"/>
                <w:szCs w:val="28"/>
                <w:lang w:val="en-US"/>
              </w:rPr>
            </w:pPr>
            <w:r w:rsidRPr="00811A80">
              <w:rPr>
                <w:color w:val="000000" w:themeColor="text1"/>
                <w:sz w:val="28"/>
                <w:szCs w:val="28"/>
                <w:lang w:val="es-MX"/>
              </w:rPr>
              <w:t xml:space="preserve">Đối với </w:t>
            </w:r>
            <w:r w:rsidRPr="00811A80">
              <w:rPr>
                <w:color w:val="000000" w:themeColor="text1"/>
                <w:spacing w:val="2"/>
                <w:sz w:val="28"/>
                <w:szCs w:val="28"/>
                <w:lang w:val="en-US"/>
              </w:rPr>
              <w:t>xây dựng, quản lý và vận hành Cổng Đấu giá tài sản quốc gia để đăng thông báo đấu giá tài sản (do Bộ Tư pháp thực hiện) và phần mềm đấu giá trực tuyến (Bộ Công an đang trình Chính phủ Nghị quyết về việc giao Bộ Công an xây dựng, vận hành hệ thống đấu giá trực tuyến này) dự kiến nội dung này sẽ được quy định trong dự thảo Nghị định quy định chi tiết Luật liên quan đến nhiệm vụ, quyền hạn của các Bộ, ngành trong hoạt động đấu giá tài sản.</w:t>
            </w:r>
          </w:p>
        </w:tc>
        <w:tc>
          <w:tcPr>
            <w:tcW w:w="4693" w:type="dxa"/>
          </w:tcPr>
          <w:p w:rsidR="000E5C32" w:rsidRPr="00811A80" w:rsidRDefault="000E5C32" w:rsidP="00881D25">
            <w:pPr>
              <w:widowControl w:val="0"/>
              <w:spacing w:before="120" w:after="120"/>
              <w:jc w:val="both"/>
              <w:rPr>
                <w:color w:val="000000" w:themeColor="text1"/>
                <w:sz w:val="28"/>
                <w:szCs w:val="28"/>
              </w:rPr>
            </w:pPr>
            <w:r w:rsidRPr="00811A80">
              <w:rPr>
                <w:b/>
                <w:bCs/>
                <w:color w:val="000000" w:themeColor="text1"/>
                <w:sz w:val="28"/>
                <w:szCs w:val="28"/>
              </w:rPr>
              <w:lastRenderedPageBreak/>
              <w:t>Nghị quyết số 57-NQ/TW</w:t>
            </w:r>
            <w:r w:rsidRPr="00811A80">
              <w:rPr>
                <w:color w:val="000000" w:themeColor="text1"/>
                <w:sz w:val="28"/>
                <w:szCs w:val="28"/>
              </w:rPr>
              <w:t xml:space="preserve"> ngày 22/12/2024 của Bộ Chính trị về đột phá phát triển khoa học, công nghệ, đổi mới sáng tạo và chuyển đổi số quốc gia: “Đẩy mạnh chuyển đổi số, ứng dụng khoa học, công nghệ, đổi mới sáng tạo trong hoạt động của các cơ quan trong hệ thống chính trị; nâng cao hiệu quả quản trị quốc gia, hiệu lực quản lý nhà nước trên các lĩnh vực, bảo đảm quốc phòng, an ninh”.</w:t>
            </w:r>
          </w:p>
          <w:p w:rsidR="000E5C32" w:rsidRPr="00811A80" w:rsidRDefault="000E5C32" w:rsidP="00881D25">
            <w:pPr>
              <w:spacing w:before="120" w:after="120"/>
              <w:jc w:val="both"/>
              <w:rPr>
                <w:color w:val="000000" w:themeColor="text1"/>
                <w:sz w:val="28"/>
                <w:szCs w:val="28"/>
              </w:rPr>
            </w:pPr>
          </w:p>
        </w:tc>
        <w:tc>
          <w:tcPr>
            <w:tcW w:w="3260" w:type="dxa"/>
          </w:tcPr>
          <w:p w:rsidR="005D5392" w:rsidRPr="00811A80" w:rsidRDefault="005D5392" w:rsidP="005D5392">
            <w:pPr>
              <w:spacing w:before="120" w:after="120"/>
              <w:jc w:val="both"/>
              <w:textAlignment w:val="baseline"/>
              <w:rPr>
                <w:bCs/>
                <w:iCs/>
                <w:color w:val="000000" w:themeColor="text1"/>
                <w:sz w:val="28"/>
                <w:szCs w:val="28"/>
                <w:lang w:val="pt-BR"/>
              </w:rPr>
            </w:pPr>
            <w:r w:rsidRPr="00811A80">
              <w:rPr>
                <w:bCs/>
                <w:iCs/>
                <w:color w:val="000000" w:themeColor="text1"/>
                <w:sz w:val="28"/>
                <w:szCs w:val="28"/>
                <w:lang w:val="pt-BR"/>
              </w:rPr>
              <w:t>Đã thể chế đầy đủ, phù hợp với chủ trương, đường lối của đảng trong lĩnh vực đấu giá tài sản</w:t>
            </w:r>
          </w:p>
          <w:p w:rsidR="000E5C32" w:rsidRPr="00811A80" w:rsidRDefault="000E5C32" w:rsidP="00881D25">
            <w:pPr>
              <w:widowControl w:val="0"/>
              <w:spacing w:before="120" w:after="120"/>
              <w:jc w:val="both"/>
              <w:rPr>
                <w:iCs/>
                <w:color w:val="000000" w:themeColor="text1"/>
                <w:sz w:val="28"/>
                <w:szCs w:val="28"/>
                <w:lang w:val="es-MX"/>
              </w:rPr>
            </w:pPr>
          </w:p>
        </w:tc>
        <w:tc>
          <w:tcPr>
            <w:tcW w:w="2090" w:type="dxa"/>
          </w:tcPr>
          <w:p w:rsidR="000E5C32" w:rsidRPr="00811A80" w:rsidRDefault="000E5C32" w:rsidP="00881D25">
            <w:pPr>
              <w:spacing w:before="120" w:after="120"/>
              <w:jc w:val="both"/>
              <w:textAlignment w:val="baseline"/>
              <w:rPr>
                <w:b/>
                <w:i/>
                <w:color w:val="000000" w:themeColor="text1"/>
                <w:sz w:val="28"/>
                <w:szCs w:val="28"/>
                <w:lang w:val="pt-BR"/>
              </w:rPr>
            </w:pPr>
          </w:p>
        </w:tc>
      </w:tr>
      <w:tr w:rsidR="00C76285" w:rsidRPr="00811A80" w:rsidTr="00DB5076">
        <w:tc>
          <w:tcPr>
            <w:tcW w:w="14735" w:type="dxa"/>
            <w:gridSpan w:val="4"/>
          </w:tcPr>
          <w:p w:rsidR="00225CC3" w:rsidRPr="00811A80" w:rsidRDefault="00225CC3" w:rsidP="00881D25">
            <w:pPr>
              <w:spacing w:before="120" w:after="120"/>
              <w:jc w:val="both"/>
              <w:textAlignment w:val="baseline"/>
              <w:rPr>
                <w:b/>
                <w:i/>
                <w:color w:val="000000" w:themeColor="text1"/>
                <w:sz w:val="28"/>
                <w:szCs w:val="28"/>
                <w:lang w:val="pt-BR"/>
              </w:rPr>
            </w:pPr>
            <w:r w:rsidRPr="00811A80">
              <w:rPr>
                <w:b/>
                <w:color w:val="000000" w:themeColor="text1"/>
                <w:sz w:val="28"/>
                <w:szCs w:val="28"/>
                <w:lang w:val="es-MX"/>
              </w:rPr>
              <w:t>Khuyến khích, tạo điều kiện thuận lợi thúc đẩy việc đấu giá tài sản thuộc sở hữu của tổ chức, cá nhân tự nguyện lựa chọn bán thông qua đấu giá</w:t>
            </w:r>
          </w:p>
        </w:tc>
      </w:tr>
      <w:tr w:rsidR="00C76285" w:rsidRPr="00811A80" w:rsidTr="00225CC3">
        <w:tc>
          <w:tcPr>
            <w:tcW w:w="4692" w:type="dxa"/>
          </w:tcPr>
          <w:p w:rsidR="000E5C32" w:rsidRPr="00811A80" w:rsidRDefault="00225CC3" w:rsidP="00881D25">
            <w:pPr>
              <w:widowControl w:val="0"/>
              <w:spacing w:before="120" w:after="120"/>
              <w:jc w:val="both"/>
              <w:outlineLvl w:val="0"/>
              <w:rPr>
                <w:b/>
                <w:color w:val="000000" w:themeColor="text1"/>
                <w:sz w:val="28"/>
                <w:szCs w:val="28"/>
                <w:lang w:val="en-US"/>
              </w:rPr>
            </w:pPr>
            <w:r w:rsidRPr="00811A80">
              <w:rPr>
                <w:color w:val="000000" w:themeColor="text1"/>
                <w:sz w:val="28"/>
                <w:szCs w:val="28"/>
                <w:lang w:val="en-US"/>
              </w:rPr>
              <w:t xml:space="preserve">Dự thảo Luật bổ sung Chương riêng quy định về trình tự, thủ tục đấu giá trực </w:t>
            </w:r>
            <w:r w:rsidRPr="00811A80">
              <w:rPr>
                <w:color w:val="000000" w:themeColor="text1"/>
                <w:sz w:val="28"/>
                <w:szCs w:val="28"/>
                <w:lang w:val="en-US"/>
              </w:rPr>
              <w:lastRenderedPageBreak/>
              <w:t xml:space="preserve">tuyến đối với tài sản tự nguyện của cá nhân, tổ chức, trong đó cá nhân, tổ chức có tài sản tự nguyện có thể thoả thuận trình tự, thủ tục đấu giá phù hợp, linh hoạt, được áp dụng </w:t>
            </w:r>
            <w:r w:rsidRPr="00811A80">
              <w:rPr>
                <w:color w:val="000000" w:themeColor="text1"/>
                <w:spacing w:val="-2"/>
                <w:sz w:val="28"/>
                <w:szCs w:val="28"/>
                <w:lang w:val="en-US"/>
              </w:rPr>
              <w:t>phương thức đặt giá xuống để bán tài sản, nguyên tắc không công khai giá khởi điểm để tạo sự cạnh tranh giữa những người tham gia đấu giá (</w:t>
            </w:r>
            <w:r w:rsidRPr="00811A80">
              <w:rPr>
                <w:color w:val="000000" w:themeColor="text1"/>
                <w:sz w:val="28"/>
                <w:szCs w:val="28"/>
                <w:lang w:val="en-US"/>
              </w:rPr>
              <w:t xml:space="preserve">Chương IV). </w:t>
            </w:r>
          </w:p>
        </w:tc>
        <w:tc>
          <w:tcPr>
            <w:tcW w:w="4693" w:type="dxa"/>
          </w:tcPr>
          <w:p w:rsidR="000E5C32" w:rsidRPr="00811A80" w:rsidRDefault="000E5C32" w:rsidP="00881D25">
            <w:pPr>
              <w:spacing w:before="120" w:after="120"/>
              <w:jc w:val="both"/>
              <w:rPr>
                <w:bCs/>
                <w:color w:val="000000" w:themeColor="text1"/>
                <w:spacing w:val="-4"/>
                <w:sz w:val="28"/>
                <w:szCs w:val="28"/>
                <w:lang w:val="en-US"/>
              </w:rPr>
            </w:pPr>
            <w:r w:rsidRPr="00811A80">
              <w:rPr>
                <w:b/>
                <w:color w:val="000000" w:themeColor="text1"/>
                <w:spacing w:val="-4"/>
                <w:sz w:val="28"/>
                <w:szCs w:val="28"/>
                <w:lang w:val="en-US"/>
              </w:rPr>
              <w:lastRenderedPageBreak/>
              <w:t>Nghị quyết số 27-NQ/TW</w:t>
            </w:r>
            <w:r w:rsidRPr="00811A80">
              <w:rPr>
                <w:bCs/>
                <w:color w:val="000000" w:themeColor="text1"/>
                <w:spacing w:val="-4"/>
                <w:sz w:val="28"/>
                <w:szCs w:val="28"/>
                <w:lang w:val="en-US"/>
              </w:rPr>
              <w:t xml:space="preserve"> ngày 09/11/2022 của Ban Chấp hành Trung </w:t>
            </w:r>
            <w:r w:rsidRPr="00811A80">
              <w:rPr>
                <w:bCs/>
                <w:color w:val="000000" w:themeColor="text1"/>
                <w:spacing w:val="-4"/>
                <w:sz w:val="28"/>
                <w:szCs w:val="28"/>
                <w:lang w:val="en-US"/>
              </w:rPr>
              <w:lastRenderedPageBreak/>
              <w:t xml:space="preserve">ương  Đảng khóa XIII về tiếp tực xây dựng và hoàn thiện nhà nước pháp quyền xã hội chủ nghĩa Việt Nam trong giai đoạn mới: </w:t>
            </w:r>
            <w:r w:rsidRPr="00811A80">
              <w:rPr>
                <w:bCs/>
                <w:i/>
                <w:iCs/>
                <w:color w:val="000000" w:themeColor="text1"/>
                <w:spacing w:val="-4"/>
                <w:sz w:val="28"/>
                <w:szCs w:val="28"/>
                <w:lang w:val="en-US"/>
              </w:rPr>
              <w:t xml:space="preserve">“Xây dựng hệ thống pháp luật dân chủ, công bằng, nhân đạo, đầy đủ, kịp thời, đồng bộ, thống nhất, công khai, minh bạch, ổn định, khả thi, dễ tiếp cận, đủ khả năng điều chỉnh các quan hệ xã hội, lấy quyền và lợi ích hợp pháp, chính đáng của người dân, tổ chức, doanh nghiệp làm trung tâm, thúc đẩy đổi mới sáng tạo. Tập trung hoàn thiện hệ thống pháp luật trên tất cả các lĩnh vực, tháo gỡ kịp thời khó khăn, vướng mắc, khơi dậy, phát huy mọi tiềm năng và nguồn lực, tạo động lực mới cho phát triển nhanh và bền vững của đất nước. Nhất là: Hoàn thiện pháp luật về tổ chức, hoạt động của bộ máy nhà nước và hệ thống chính trị; phát huy dân chủ, bảo đảm, bảo vệ quyền con người, quyền công dân; thể chế kinh tế thị trường định hướng xã hội chủ nghĩa, mối quan hệ giữa Nhà nước, thị trường và xã hội; phát triển giáo dục - đào tạo, khoa học và công nghệ; phát triển nguồn nhân </w:t>
            </w:r>
            <w:r w:rsidRPr="00811A80">
              <w:rPr>
                <w:bCs/>
                <w:i/>
                <w:iCs/>
                <w:color w:val="000000" w:themeColor="text1"/>
                <w:spacing w:val="-4"/>
                <w:sz w:val="28"/>
                <w:szCs w:val="28"/>
                <w:lang w:val="en-US"/>
              </w:rPr>
              <w:lastRenderedPageBreak/>
              <w:t>lực, thu hút, trọng dụng nhân tài; văn hóa, thông tin, truyền thông, thể thao, y tế, an sinh xã hội, bảo vệ môi trường, thích ứng với biến đổi khí hậu; phát triển kinh tế xanh, kinh tế số, kinh tế tuần hoàn; tư pháp, quốc phòng, an ninh quốc gia, trật tự, an toàn xã hội; đối ngoại và hội nhập quốc tế”.</w:t>
            </w:r>
          </w:p>
        </w:tc>
        <w:tc>
          <w:tcPr>
            <w:tcW w:w="3260" w:type="dxa"/>
          </w:tcPr>
          <w:p w:rsidR="00103A62" w:rsidRPr="00811A80" w:rsidRDefault="00103A62" w:rsidP="00103A62">
            <w:pPr>
              <w:spacing w:before="120" w:after="120"/>
              <w:jc w:val="both"/>
              <w:textAlignment w:val="baseline"/>
              <w:rPr>
                <w:bCs/>
                <w:iCs/>
                <w:color w:val="000000" w:themeColor="text1"/>
                <w:sz w:val="28"/>
                <w:szCs w:val="28"/>
                <w:lang w:val="pt-BR"/>
              </w:rPr>
            </w:pPr>
            <w:r w:rsidRPr="00811A80">
              <w:rPr>
                <w:bCs/>
                <w:iCs/>
                <w:color w:val="000000" w:themeColor="text1"/>
                <w:sz w:val="28"/>
                <w:szCs w:val="28"/>
                <w:lang w:val="pt-BR"/>
              </w:rPr>
              <w:lastRenderedPageBreak/>
              <w:t xml:space="preserve">Đã thể chế đầy đủ, phù hợp với chủ trương, đường lối </w:t>
            </w:r>
            <w:r w:rsidRPr="00811A80">
              <w:rPr>
                <w:bCs/>
                <w:iCs/>
                <w:color w:val="000000" w:themeColor="text1"/>
                <w:sz w:val="28"/>
                <w:szCs w:val="28"/>
                <w:lang w:val="pt-BR"/>
              </w:rPr>
              <w:lastRenderedPageBreak/>
              <w:t>của đảng trong lĩnh vực đấu giá tài sản</w:t>
            </w:r>
          </w:p>
          <w:p w:rsidR="000E5C32" w:rsidRPr="00811A80" w:rsidRDefault="000E5C32" w:rsidP="00881D25">
            <w:pPr>
              <w:spacing w:before="120" w:after="120"/>
              <w:jc w:val="both"/>
              <w:textAlignment w:val="baseline"/>
              <w:rPr>
                <w:b/>
                <w:i/>
                <w:color w:val="000000" w:themeColor="text1"/>
                <w:sz w:val="28"/>
                <w:szCs w:val="28"/>
                <w:lang w:val="pt-BR"/>
              </w:rPr>
            </w:pPr>
          </w:p>
        </w:tc>
        <w:tc>
          <w:tcPr>
            <w:tcW w:w="2090" w:type="dxa"/>
          </w:tcPr>
          <w:p w:rsidR="000E5C32" w:rsidRPr="00811A80" w:rsidRDefault="000E5C32" w:rsidP="00881D25">
            <w:pPr>
              <w:spacing w:before="120" w:after="120"/>
              <w:jc w:val="both"/>
              <w:textAlignment w:val="baseline"/>
              <w:rPr>
                <w:b/>
                <w:i/>
                <w:color w:val="000000" w:themeColor="text1"/>
                <w:sz w:val="28"/>
                <w:szCs w:val="28"/>
                <w:lang w:val="pt-BR"/>
              </w:rPr>
            </w:pPr>
          </w:p>
        </w:tc>
      </w:tr>
      <w:tr w:rsidR="00C76285" w:rsidRPr="00811A80" w:rsidTr="008E51BD">
        <w:tc>
          <w:tcPr>
            <w:tcW w:w="14735" w:type="dxa"/>
            <w:gridSpan w:val="4"/>
          </w:tcPr>
          <w:p w:rsidR="00225CC3" w:rsidRPr="00811A80" w:rsidRDefault="00225CC3" w:rsidP="00881D25">
            <w:pPr>
              <w:spacing w:before="120" w:after="120"/>
              <w:jc w:val="both"/>
              <w:textAlignment w:val="baseline"/>
              <w:rPr>
                <w:b/>
                <w:i/>
                <w:color w:val="000000" w:themeColor="text1"/>
                <w:sz w:val="28"/>
                <w:szCs w:val="28"/>
                <w:lang w:val="pt-BR"/>
              </w:rPr>
            </w:pPr>
            <w:r w:rsidRPr="00811A80">
              <w:rPr>
                <w:b/>
                <w:color w:val="000000" w:themeColor="text1"/>
                <w:sz w:val="28"/>
                <w:szCs w:val="28"/>
                <w:lang w:val="es-MX"/>
              </w:rPr>
              <w:lastRenderedPageBreak/>
              <w:t>Tăng cường biện pháp phòng ngừa, xử lý các hành vi vi phạm; nâng cao trách nhiệm của cá nhân, tổ chức trong hoạt động đấu giá; tăng cường hiệu lực, hiệu quả của công tác quản lý nhà nước về đấu giá tài sản</w:t>
            </w:r>
          </w:p>
        </w:tc>
      </w:tr>
      <w:tr w:rsidR="00C76285" w:rsidRPr="00811A80" w:rsidTr="00225CC3">
        <w:tc>
          <w:tcPr>
            <w:tcW w:w="4692" w:type="dxa"/>
          </w:tcPr>
          <w:p w:rsidR="00225CC3" w:rsidRPr="00811A80" w:rsidRDefault="00225CC3" w:rsidP="00225CC3">
            <w:pPr>
              <w:widowControl w:val="0"/>
              <w:pBdr>
                <w:top w:val="dotted" w:sz="4" w:space="0" w:color="FFFFFF"/>
                <w:left w:val="dotted" w:sz="4" w:space="0" w:color="FFFFFF"/>
                <w:bottom w:val="dotted" w:sz="4" w:space="13" w:color="FFFFFF"/>
                <w:right w:val="dotted" w:sz="4" w:space="3" w:color="FFFFFF"/>
              </w:pBdr>
              <w:spacing w:before="120" w:after="120" w:line="340" w:lineRule="atLeast"/>
              <w:jc w:val="both"/>
              <w:rPr>
                <w:bCs/>
                <w:i/>
                <w:iCs/>
                <w:color w:val="000000" w:themeColor="text1"/>
                <w:sz w:val="28"/>
                <w:szCs w:val="28"/>
                <w:lang w:val="en-US"/>
              </w:rPr>
            </w:pPr>
            <w:r w:rsidRPr="00811A80">
              <w:rPr>
                <w:color w:val="000000" w:themeColor="text1"/>
                <w:sz w:val="28"/>
                <w:szCs w:val="28"/>
                <w:lang w:val="en-US"/>
              </w:rPr>
              <w:t xml:space="preserve">- Dự thảo Luật bổ sung quy định nâng </w:t>
            </w:r>
            <w:r w:rsidRPr="00811A80">
              <w:rPr>
                <w:bCs/>
                <w:iCs/>
                <w:color w:val="000000" w:themeColor="text1"/>
                <w:sz w:val="28"/>
                <w:szCs w:val="28"/>
                <w:lang w:val="en-US"/>
              </w:rPr>
              <w:t xml:space="preserve">tỷ lệ tiền đặt trước trong đấu giá quyền sử dụng đất để giao đất ở cho cá nhân </w:t>
            </w:r>
            <w:r w:rsidRPr="00811A80">
              <w:rPr>
                <w:color w:val="000000" w:themeColor="text1"/>
                <w:sz w:val="28"/>
                <w:szCs w:val="28"/>
                <w:lang w:val="en-US"/>
              </w:rPr>
              <w:t xml:space="preserve">trên cơ sở </w:t>
            </w:r>
            <w:r w:rsidRPr="00811A80">
              <w:rPr>
                <w:bCs/>
                <w:iCs/>
                <w:color w:val="000000" w:themeColor="text1"/>
                <w:sz w:val="28"/>
                <w:szCs w:val="28"/>
                <w:lang w:val="en-US"/>
              </w:rPr>
              <w:t xml:space="preserve">luật hoá </w:t>
            </w:r>
            <w:r w:rsidRPr="00811A80">
              <w:rPr>
                <w:bCs/>
                <w:iCs/>
                <w:color w:val="000000" w:themeColor="text1"/>
                <w:sz w:val="28"/>
                <w:szCs w:val="28"/>
              </w:rPr>
              <w:t>quy định của Nghị quyết số 66.11/2026/NQ-CP ngày 06/01/2026 của Chính phủ quy định xử lý khó khăn, vướng mắc trong hoạt động đấu giá quyền sử dụng đất theo quy định của Luật Đất đai</w:t>
            </w:r>
            <w:r w:rsidR="00D461F6" w:rsidRPr="00811A80">
              <w:rPr>
                <w:bCs/>
                <w:iCs/>
                <w:color w:val="000000" w:themeColor="text1"/>
                <w:sz w:val="28"/>
                <w:szCs w:val="28"/>
                <w:lang w:val="en-US"/>
              </w:rPr>
              <w:t xml:space="preserve"> (Điều 31) </w:t>
            </w:r>
            <w:r w:rsidR="00D461F6" w:rsidRPr="00811A80">
              <w:rPr>
                <w:bCs/>
                <w:i/>
                <w:iCs/>
                <w:color w:val="000000" w:themeColor="text1"/>
                <w:sz w:val="28"/>
                <w:szCs w:val="28"/>
                <w:lang w:val="en-US"/>
              </w:rPr>
              <w:t>“</w:t>
            </w:r>
            <w:r w:rsidR="000809EF" w:rsidRPr="00811A80">
              <w:rPr>
                <w:i/>
                <w:color w:val="000000" w:themeColor="text1"/>
                <w:sz w:val="28"/>
                <w:szCs w:val="28"/>
              </w:rPr>
              <w:t xml:space="preserve">Trường hợp đấu giá quyền sử dụng đất đối với trường hợp giao đất, cho thuê đất để thực hiện dự án đầu tư thì tiền đặt trước tối thiểu là mười phần trăm và tối đa là </w:t>
            </w:r>
            <w:r w:rsidR="000809EF" w:rsidRPr="00811A80">
              <w:rPr>
                <w:i/>
                <w:color w:val="000000" w:themeColor="text1"/>
                <w:sz w:val="28"/>
                <w:szCs w:val="28"/>
              </w:rPr>
              <w:lastRenderedPageBreak/>
              <w:t>hai mươi phần trăm giá khởi điểm</w:t>
            </w:r>
            <w:r w:rsidR="000809EF" w:rsidRPr="00811A80">
              <w:rPr>
                <w:i/>
                <w:color w:val="000000" w:themeColor="text1"/>
                <w:sz w:val="28"/>
                <w:szCs w:val="28"/>
                <w:lang w:val="en-US"/>
              </w:rPr>
              <w:t>”</w:t>
            </w:r>
          </w:p>
          <w:p w:rsidR="00D461F6" w:rsidRPr="00811A80" w:rsidRDefault="00D461F6" w:rsidP="00225CC3">
            <w:pPr>
              <w:widowControl w:val="0"/>
              <w:pBdr>
                <w:top w:val="dotted" w:sz="4" w:space="0" w:color="FFFFFF"/>
                <w:left w:val="dotted" w:sz="4" w:space="0" w:color="FFFFFF"/>
                <w:bottom w:val="dotted" w:sz="4" w:space="13" w:color="FFFFFF"/>
                <w:right w:val="dotted" w:sz="4" w:space="3" w:color="FFFFFF"/>
              </w:pBdr>
              <w:spacing w:before="120" w:after="120" w:line="340" w:lineRule="atLeast"/>
              <w:jc w:val="both"/>
              <w:rPr>
                <w:bCs/>
                <w:iCs/>
                <w:color w:val="000000" w:themeColor="text1"/>
                <w:sz w:val="28"/>
                <w:szCs w:val="28"/>
                <w:lang w:val="en-US"/>
              </w:rPr>
            </w:pPr>
          </w:p>
          <w:p w:rsidR="000E5C32" w:rsidRPr="00811A80" w:rsidRDefault="00225CC3" w:rsidP="004D3528">
            <w:pPr>
              <w:widowControl w:val="0"/>
              <w:tabs>
                <w:tab w:val="left" w:pos="904"/>
              </w:tabs>
              <w:spacing w:before="120" w:after="120"/>
              <w:jc w:val="both"/>
              <w:outlineLvl w:val="0"/>
              <w:rPr>
                <w:b/>
                <w:color w:val="000000" w:themeColor="text1"/>
                <w:sz w:val="28"/>
                <w:szCs w:val="28"/>
                <w:lang w:val="en-US"/>
              </w:rPr>
            </w:pPr>
            <w:r w:rsidRPr="00811A80">
              <w:rPr>
                <w:bCs/>
                <w:iCs/>
                <w:color w:val="000000" w:themeColor="text1"/>
                <w:sz w:val="28"/>
                <w:szCs w:val="28"/>
                <w:lang w:val="en-US"/>
              </w:rPr>
              <w:t xml:space="preserve">- Dự thảo Luật bổ sung quy định cấm </w:t>
            </w:r>
            <w:r w:rsidRPr="00811A80">
              <w:rPr>
                <w:color w:val="000000" w:themeColor="text1"/>
                <w:sz w:val="28"/>
                <w:szCs w:val="28"/>
                <w:lang w:val="en-US"/>
              </w:rPr>
              <w:t xml:space="preserve">tham gia đấu giá quyền sử dụng đất ở đối với cá nhân trúng đấu giá nhưng “bỏ cọc” </w:t>
            </w:r>
            <w:r w:rsidRPr="00811A80">
              <w:rPr>
                <w:color w:val="000000" w:themeColor="text1"/>
                <w:spacing w:val="-2"/>
                <w:sz w:val="28"/>
                <w:szCs w:val="28"/>
                <w:lang w:val="en-US"/>
              </w:rPr>
              <w:t>trên cơ sở luật hoá các quy định của Nghị quyết số 66.11/2026/NQ-CP (Điều 63).</w:t>
            </w:r>
            <w:r w:rsidRPr="00811A80">
              <w:rPr>
                <w:bCs/>
                <w:iCs/>
                <w:color w:val="000000" w:themeColor="text1"/>
                <w:sz w:val="28"/>
                <w:szCs w:val="28"/>
                <w:lang w:val="en-US"/>
              </w:rPr>
              <w:t xml:space="preserve"> </w:t>
            </w:r>
          </w:p>
        </w:tc>
        <w:tc>
          <w:tcPr>
            <w:tcW w:w="4693" w:type="dxa"/>
          </w:tcPr>
          <w:p w:rsidR="000E5C32" w:rsidRPr="00811A80" w:rsidRDefault="000E5C32" w:rsidP="00881D25">
            <w:pPr>
              <w:spacing w:before="120" w:after="120"/>
              <w:jc w:val="both"/>
              <w:rPr>
                <w:iCs/>
                <w:color w:val="000000" w:themeColor="text1"/>
                <w:spacing w:val="-4"/>
                <w:sz w:val="28"/>
                <w:szCs w:val="28"/>
                <w:lang w:val="en-US"/>
              </w:rPr>
            </w:pPr>
            <w:r w:rsidRPr="00811A80">
              <w:rPr>
                <w:bCs/>
                <w:color w:val="000000" w:themeColor="text1"/>
                <w:spacing w:val="-4"/>
                <w:sz w:val="28"/>
                <w:szCs w:val="28"/>
                <w:lang w:val="en-US"/>
              </w:rPr>
              <w:lastRenderedPageBreak/>
              <w:t xml:space="preserve">- Ý kiến của đồng chí Tổng Bí thư Tô Lâm và các Thành viên Ban </w:t>
            </w:r>
            <w:r w:rsidRPr="00811A80">
              <w:rPr>
                <w:bCs/>
                <w:color w:val="000000" w:themeColor="text1"/>
                <w:spacing w:val="-4"/>
                <w:sz w:val="28"/>
                <w:szCs w:val="28"/>
              </w:rPr>
              <w:t xml:space="preserve">Chỉ đạo Trung ương về phòng, chống tham nhũng, lãng phí, tiêu cực </w:t>
            </w:r>
            <w:r w:rsidRPr="00811A80">
              <w:rPr>
                <w:bCs/>
                <w:color w:val="000000" w:themeColor="text1"/>
                <w:spacing w:val="-4"/>
                <w:sz w:val="28"/>
                <w:szCs w:val="28"/>
                <w:lang w:val="en-US"/>
              </w:rPr>
              <w:t xml:space="preserve">tại Cuộc họp Thường trực Ban Chỉ đạo </w:t>
            </w:r>
            <w:r w:rsidRPr="00811A80">
              <w:rPr>
                <w:bCs/>
                <w:color w:val="000000" w:themeColor="text1"/>
                <w:spacing w:val="-4"/>
                <w:sz w:val="28"/>
                <w:szCs w:val="28"/>
              </w:rPr>
              <w:t xml:space="preserve">Trung ương về phòng, chống tham nhũng, lãng phí, tiêu cực </w:t>
            </w:r>
            <w:r w:rsidRPr="00811A80">
              <w:rPr>
                <w:bCs/>
                <w:color w:val="000000" w:themeColor="text1"/>
                <w:spacing w:val="-4"/>
                <w:sz w:val="28"/>
                <w:szCs w:val="28"/>
                <w:lang w:val="en-US"/>
              </w:rPr>
              <w:t xml:space="preserve">ngày 25/3/2025: </w:t>
            </w:r>
            <w:r w:rsidRPr="00811A80">
              <w:rPr>
                <w:i/>
                <w:color w:val="000000" w:themeColor="text1"/>
                <w:spacing w:val="-4"/>
                <w:sz w:val="28"/>
                <w:szCs w:val="28"/>
                <w:lang w:val="en-US"/>
              </w:rPr>
              <w:t xml:space="preserve">“Cần thiết quy định chế tài xử lý tình trạng lợi dụng hoạt động đấu giá tài sản để trục lợi”. </w:t>
            </w:r>
          </w:p>
          <w:p w:rsidR="00277736" w:rsidRPr="00811A80" w:rsidRDefault="00277736" w:rsidP="00881D25">
            <w:pPr>
              <w:widowControl w:val="0"/>
              <w:spacing w:before="120" w:after="120"/>
              <w:jc w:val="both"/>
              <w:rPr>
                <w:bCs/>
                <w:color w:val="000000" w:themeColor="text1"/>
                <w:sz w:val="28"/>
                <w:szCs w:val="28"/>
                <w:lang w:val="en-US"/>
              </w:rPr>
            </w:pPr>
          </w:p>
          <w:p w:rsidR="00277736" w:rsidRPr="00811A80" w:rsidRDefault="00277736" w:rsidP="00881D25">
            <w:pPr>
              <w:widowControl w:val="0"/>
              <w:spacing w:before="120" w:after="120"/>
              <w:jc w:val="both"/>
              <w:rPr>
                <w:bCs/>
                <w:color w:val="000000" w:themeColor="text1"/>
                <w:sz w:val="28"/>
                <w:szCs w:val="28"/>
                <w:lang w:val="en-US"/>
              </w:rPr>
            </w:pPr>
          </w:p>
          <w:p w:rsidR="00277736" w:rsidRPr="00811A80" w:rsidRDefault="00277736" w:rsidP="00881D25">
            <w:pPr>
              <w:widowControl w:val="0"/>
              <w:spacing w:before="120" w:after="120"/>
              <w:jc w:val="both"/>
              <w:rPr>
                <w:bCs/>
                <w:color w:val="000000" w:themeColor="text1"/>
                <w:sz w:val="28"/>
                <w:szCs w:val="28"/>
                <w:lang w:val="en-US"/>
              </w:rPr>
            </w:pPr>
          </w:p>
          <w:p w:rsidR="000E5C32" w:rsidRPr="00811A80" w:rsidRDefault="000E5C32" w:rsidP="00881D25">
            <w:pPr>
              <w:widowControl w:val="0"/>
              <w:spacing w:before="120" w:after="120"/>
              <w:jc w:val="both"/>
              <w:rPr>
                <w:bCs/>
                <w:color w:val="000000" w:themeColor="text1"/>
                <w:spacing w:val="-4"/>
                <w:sz w:val="28"/>
                <w:szCs w:val="28"/>
                <w:lang w:val="en-US"/>
              </w:rPr>
            </w:pPr>
            <w:r w:rsidRPr="00811A80">
              <w:rPr>
                <w:bCs/>
                <w:color w:val="000000" w:themeColor="text1"/>
                <w:sz w:val="28"/>
                <w:szCs w:val="28"/>
                <w:lang w:val="en-US"/>
              </w:rPr>
              <w:lastRenderedPageBreak/>
              <w:t>-</w:t>
            </w:r>
            <w:r w:rsidRPr="00811A80">
              <w:rPr>
                <w:b/>
                <w:color w:val="000000" w:themeColor="text1"/>
                <w:sz w:val="28"/>
                <w:szCs w:val="28"/>
                <w:lang w:val="en-US"/>
              </w:rPr>
              <w:t xml:space="preserve"> Công điện số 82-CĐ/TTg</w:t>
            </w:r>
            <w:r w:rsidRPr="00811A80">
              <w:rPr>
                <w:b/>
                <w:color w:val="000000" w:themeColor="text1"/>
                <w:spacing w:val="-4"/>
                <w:sz w:val="28"/>
                <w:szCs w:val="28"/>
                <w:lang w:val="en-US"/>
              </w:rPr>
              <w:t xml:space="preserve"> </w:t>
            </w:r>
            <w:r w:rsidRPr="00811A80">
              <w:rPr>
                <w:bCs/>
                <w:color w:val="000000" w:themeColor="text1"/>
                <w:spacing w:val="-4"/>
                <w:sz w:val="28"/>
                <w:szCs w:val="28"/>
                <w:lang w:val="en-US"/>
              </w:rPr>
              <w:t>ngày 21/8/2024 của Thủ tướng Chính phủ về việc kịp thời chấn chỉnh hoạt động đấu giá quyền sử dụng đất</w:t>
            </w:r>
            <w:r w:rsidRPr="00811A80">
              <w:rPr>
                <w:b/>
                <w:color w:val="000000" w:themeColor="text1"/>
                <w:spacing w:val="-4"/>
                <w:sz w:val="28"/>
                <w:szCs w:val="28"/>
                <w:lang w:val="en-US"/>
              </w:rPr>
              <w:t xml:space="preserve"> </w:t>
            </w:r>
            <w:r w:rsidRPr="00811A80">
              <w:rPr>
                <w:bCs/>
                <w:color w:val="000000" w:themeColor="text1"/>
                <w:spacing w:val="-4"/>
                <w:sz w:val="28"/>
                <w:szCs w:val="28"/>
                <w:lang w:val="en-US"/>
              </w:rPr>
              <w:t xml:space="preserve">quy định: </w:t>
            </w:r>
          </w:p>
          <w:p w:rsidR="000E5C32" w:rsidRPr="00811A80" w:rsidRDefault="000E5C32" w:rsidP="00881D25">
            <w:pPr>
              <w:spacing w:before="120" w:after="120"/>
              <w:jc w:val="both"/>
              <w:rPr>
                <w:i/>
                <w:color w:val="000000" w:themeColor="text1"/>
                <w:sz w:val="28"/>
                <w:szCs w:val="28"/>
                <w:lang w:val="en-US"/>
              </w:rPr>
            </w:pPr>
            <w:r w:rsidRPr="00811A80">
              <w:rPr>
                <w:i/>
                <w:color w:val="000000" w:themeColor="text1"/>
                <w:sz w:val="28"/>
                <w:szCs w:val="28"/>
                <w:lang w:val="en-US"/>
              </w:rPr>
              <w:t>“</w:t>
            </w:r>
            <w:r w:rsidRPr="00811A80">
              <w:rPr>
                <w:i/>
                <w:color w:val="000000" w:themeColor="text1"/>
                <w:sz w:val="28"/>
                <w:szCs w:val="28"/>
              </w:rPr>
              <w:t xml:space="preserve">Bộ trưởng Bộ Tài nguyên và Môi trường chủ trì, phối hợp với Bộ trưởng các Bộ: Tư pháp, Tài chính, Xây dựng và Chủ tịch </w:t>
            </w:r>
            <w:r w:rsidRPr="00811A80">
              <w:rPr>
                <w:i/>
                <w:color w:val="000000" w:themeColor="text1"/>
                <w:sz w:val="28"/>
                <w:szCs w:val="28"/>
                <w:lang w:val="en-US"/>
              </w:rPr>
              <w:t>UBND tỉnh:</w:t>
            </w:r>
          </w:p>
          <w:p w:rsidR="000E5C32" w:rsidRPr="00811A80" w:rsidRDefault="000E5C32" w:rsidP="00881D25">
            <w:pPr>
              <w:spacing w:before="120" w:after="120"/>
              <w:jc w:val="both"/>
              <w:rPr>
                <w:i/>
                <w:color w:val="000000" w:themeColor="text1"/>
                <w:sz w:val="28"/>
                <w:szCs w:val="28"/>
                <w:lang w:val="en-US"/>
              </w:rPr>
            </w:pPr>
            <w:r w:rsidRPr="00811A80">
              <w:rPr>
                <w:i/>
                <w:color w:val="000000" w:themeColor="text1"/>
                <w:sz w:val="28"/>
                <w:szCs w:val="28"/>
                <w:lang w:val="en-US"/>
              </w:rPr>
              <w:t xml:space="preserve">  “K</w:t>
            </w:r>
            <w:r w:rsidRPr="00811A80">
              <w:rPr>
                <w:i/>
                <w:color w:val="000000" w:themeColor="text1"/>
                <w:sz w:val="28"/>
                <w:szCs w:val="28"/>
              </w:rPr>
              <w:t>hẩn trương rà soát, kiểm tra hoạt động tổ chức đấu giá quyền sử dụng đất đối với những trường hợp có biểu hiện bất thường, xử lý theo thẩm quyền những trường hợp vi phạm các quy định pháp luật về đấu giá quyền sử dụng đất</w:t>
            </w:r>
            <w:r w:rsidRPr="00811A80">
              <w:rPr>
                <w:i/>
                <w:color w:val="000000" w:themeColor="text1"/>
                <w:sz w:val="28"/>
                <w:szCs w:val="28"/>
                <w:lang w:val="en-US"/>
              </w:rPr>
              <w:t>”</w:t>
            </w:r>
          </w:p>
          <w:p w:rsidR="000E5C32" w:rsidRPr="00811A80" w:rsidRDefault="000E5C32" w:rsidP="00881D25">
            <w:pPr>
              <w:widowControl w:val="0"/>
              <w:spacing w:before="120" w:after="120"/>
              <w:jc w:val="both"/>
              <w:rPr>
                <w:i/>
                <w:color w:val="000000" w:themeColor="text1"/>
                <w:sz w:val="28"/>
                <w:szCs w:val="28"/>
                <w:lang w:val="en-US"/>
              </w:rPr>
            </w:pPr>
            <w:r w:rsidRPr="00811A80">
              <w:rPr>
                <w:i/>
                <w:color w:val="000000" w:themeColor="text1"/>
                <w:sz w:val="28"/>
                <w:szCs w:val="28"/>
                <w:lang w:val="en-US"/>
              </w:rPr>
              <w:t xml:space="preserve">  “K</w:t>
            </w:r>
            <w:r w:rsidRPr="00811A80">
              <w:rPr>
                <w:i/>
                <w:color w:val="000000" w:themeColor="text1"/>
                <w:sz w:val="28"/>
                <w:szCs w:val="28"/>
              </w:rPr>
              <w:t>ịp thời phát hiện các bất cập trong quy định pháp luật để tham mưu, đề xuất cấp thẩm quyền sửa đổi, điều chỉnh, bổ sung, không để xảy ra trục lợi, đồng thời xử lý và đề xuất phương án xử lý nghiêm hành vi lợi dụng đấu giá quyền sử dụng gây nhiễu loạn thị trường</w:t>
            </w:r>
            <w:r w:rsidRPr="00811A80">
              <w:rPr>
                <w:i/>
                <w:color w:val="000000" w:themeColor="text1"/>
                <w:sz w:val="28"/>
                <w:szCs w:val="28"/>
                <w:lang w:val="en-US"/>
              </w:rPr>
              <w:t>”</w:t>
            </w:r>
          </w:p>
          <w:p w:rsidR="000E5C32" w:rsidRPr="00811A80" w:rsidRDefault="000E5C32" w:rsidP="00881D25">
            <w:pPr>
              <w:spacing w:before="120" w:after="120"/>
              <w:jc w:val="both"/>
              <w:rPr>
                <w:iCs/>
                <w:color w:val="000000" w:themeColor="text1"/>
                <w:sz w:val="28"/>
                <w:szCs w:val="28"/>
                <w:lang w:val="en-US"/>
              </w:rPr>
            </w:pPr>
            <w:r w:rsidRPr="00811A80">
              <w:rPr>
                <w:bCs/>
                <w:iCs/>
                <w:color w:val="000000" w:themeColor="text1"/>
                <w:sz w:val="28"/>
                <w:szCs w:val="28"/>
                <w:lang w:val="en-US"/>
              </w:rPr>
              <w:t xml:space="preserve">- </w:t>
            </w:r>
            <w:r w:rsidRPr="00811A80">
              <w:rPr>
                <w:b/>
                <w:color w:val="000000" w:themeColor="text1"/>
                <w:sz w:val="28"/>
                <w:szCs w:val="28"/>
                <w:lang w:val="en-US"/>
              </w:rPr>
              <w:t xml:space="preserve">Công điện số 134-CĐ/TTg </w:t>
            </w:r>
            <w:r w:rsidRPr="00811A80">
              <w:rPr>
                <w:bCs/>
                <w:color w:val="000000" w:themeColor="text1"/>
                <w:sz w:val="28"/>
                <w:szCs w:val="28"/>
                <w:lang w:val="en-US"/>
              </w:rPr>
              <w:t xml:space="preserve">ngày 14/12/2024 của Thủ tướng Chính phủ về </w:t>
            </w:r>
            <w:r w:rsidRPr="00811A80">
              <w:rPr>
                <w:bCs/>
                <w:color w:val="000000" w:themeColor="text1"/>
                <w:sz w:val="28"/>
                <w:szCs w:val="28"/>
                <w:lang w:val="en-US"/>
              </w:rPr>
              <w:lastRenderedPageBreak/>
              <w:t>việc kịp thời chấn chỉnh hoạt động đấu giá quyền sử dụng đất</w:t>
            </w:r>
            <w:r w:rsidRPr="00811A80">
              <w:rPr>
                <w:b/>
                <w:color w:val="000000" w:themeColor="text1"/>
                <w:sz w:val="28"/>
                <w:szCs w:val="28"/>
                <w:lang w:val="en-US"/>
              </w:rPr>
              <w:t xml:space="preserve"> </w:t>
            </w:r>
            <w:r w:rsidRPr="00811A80">
              <w:rPr>
                <w:bCs/>
                <w:color w:val="000000" w:themeColor="text1"/>
                <w:sz w:val="28"/>
                <w:szCs w:val="28"/>
                <w:lang w:val="en-US"/>
              </w:rPr>
              <w:t>quy định</w:t>
            </w:r>
            <w:r w:rsidRPr="00811A80">
              <w:rPr>
                <w:i/>
                <w:color w:val="000000" w:themeColor="text1"/>
                <w:sz w:val="28"/>
                <w:szCs w:val="28"/>
                <w:lang w:val="en-US"/>
              </w:rPr>
              <w:t xml:space="preserve"> </w:t>
            </w:r>
            <w:r w:rsidRPr="00811A80">
              <w:rPr>
                <w:iCs/>
                <w:color w:val="000000" w:themeColor="text1"/>
                <w:sz w:val="28"/>
                <w:szCs w:val="28"/>
                <w:lang w:val="en-US"/>
              </w:rPr>
              <w:t>Bộ trưởng Bộ Tư pháp chủ trì, phối hợp với Bộ trưởng các Bộ: Tài nguyên và Môi trường, Tài chính, Xây dựng và Ủy ban nhân dân các tỉnh, thành phố trực thuộc Trung ương:</w:t>
            </w:r>
          </w:p>
          <w:p w:rsidR="000E5C32" w:rsidRPr="00811A80" w:rsidRDefault="000E5C32" w:rsidP="00881D25">
            <w:pPr>
              <w:spacing w:before="120" w:after="120"/>
              <w:jc w:val="both"/>
              <w:rPr>
                <w:i/>
                <w:color w:val="000000" w:themeColor="text1"/>
                <w:sz w:val="28"/>
                <w:szCs w:val="28"/>
                <w:lang w:val="en-US"/>
              </w:rPr>
            </w:pPr>
            <w:r w:rsidRPr="00811A80">
              <w:rPr>
                <w:i/>
                <w:color w:val="000000" w:themeColor="text1"/>
                <w:sz w:val="28"/>
                <w:szCs w:val="28"/>
                <w:lang w:val="en-US"/>
              </w:rPr>
              <w:t>+ “Bổ sung quy định điều kiện hạn chế cho phép tham gia đối với người tham gia đấu giá quyền sử dụng đất mà trước đó đã có các hành vi vi phạm hoặc cố ý bỏ cọc nhằm trục lợi”</w:t>
            </w:r>
          </w:p>
          <w:p w:rsidR="000E5C32" w:rsidRPr="00811A80" w:rsidRDefault="000E5C32" w:rsidP="00881D25">
            <w:pPr>
              <w:spacing w:before="120" w:after="120"/>
              <w:jc w:val="both"/>
              <w:rPr>
                <w:i/>
                <w:color w:val="000000" w:themeColor="text1"/>
                <w:sz w:val="28"/>
                <w:szCs w:val="28"/>
                <w:lang w:val="en-US"/>
              </w:rPr>
            </w:pPr>
            <w:r w:rsidRPr="00811A80">
              <w:rPr>
                <w:i/>
                <w:color w:val="000000" w:themeColor="text1"/>
                <w:sz w:val="28"/>
                <w:szCs w:val="28"/>
                <w:lang w:val="en-US"/>
              </w:rPr>
              <w:t>+ “Bổ sung chế tài xử lý các hành vi vi phạm trong lĩnh vực đấu giá, nhất là các hành vi thông đồng, dìm giá, thổi giá, thao túng giá, lợi dụng đấu giá để trục lợi, gây nhiễu loạn thị trường”</w:t>
            </w:r>
          </w:p>
          <w:p w:rsidR="00C8209E" w:rsidRPr="00811A80" w:rsidRDefault="000E5C32" w:rsidP="00881D25">
            <w:pPr>
              <w:widowControl w:val="0"/>
              <w:spacing w:before="120" w:after="120"/>
              <w:jc w:val="both"/>
              <w:rPr>
                <w:i/>
                <w:color w:val="000000" w:themeColor="text1"/>
                <w:sz w:val="28"/>
                <w:szCs w:val="28"/>
                <w:lang w:val="en-US"/>
              </w:rPr>
            </w:pPr>
            <w:r w:rsidRPr="00811A80">
              <w:rPr>
                <w:i/>
                <w:color w:val="000000" w:themeColor="text1"/>
                <w:sz w:val="28"/>
                <w:szCs w:val="28"/>
                <w:lang w:val="en-US"/>
              </w:rPr>
              <w:t xml:space="preserve">+ “Chuyển đổi số trong công tác đấu giá tài sản (bao gồm cả đấu giá quyền sử dụng đất) để đảm bảo đầy đủ thông tin công khai, minh bạch, chặt chẽ, khoa học, tránh bị lợi dụng trong quá trình tham gia và thực hiện đấu giá tài sản, </w:t>
            </w:r>
            <w:r w:rsidRPr="00811A80">
              <w:rPr>
                <w:i/>
                <w:color w:val="000000" w:themeColor="text1"/>
                <w:sz w:val="28"/>
                <w:szCs w:val="28"/>
                <w:lang w:val="en-US"/>
              </w:rPr>
              <w:lastRenderedPageBreak/>
              <w:t>trong đó có đấu giá quyền sử dụng đất”</w:t>
            </w:r>
          </w:p>
          <w:p w:rsidR="00C8209E" w:rsidRPr="00811A80" w:rsidRDefault="00C8209E" w:rsidP="00881D25">
            <w:pPr>
              <w:widowControl w:val="0"/>
              <w:spacing w:before="120" w:after="120"/>
              <w:jc w:val="both"/>
              <w:rPr>
                <w:b/>
                <w:color w:val="000000" w:themeColor="text1"/>
                <w:sz w:val="28"/>
                <w:szCs w:val="28"/>
                <w:lang w:val="en-US"/>
              </w:rPr>
            </w:pPr>
            <w:r w:rsidRPr="00811A80">
              <w:rPr>
                <w:bCs/>
                <w:iCs/>
                <w:color w:val="000000" w:themeColor="text1"/>
                <w:sz w:val="28"/>
                <w:szCs w:val="28"/>
                <w:lang w:val="en-US"/>
              </w:rPr>
              <w:t>-</w:t>
            </w:r>
            <w:r w:rsidRPr="00811A80">
              <w:rPr>
                <w:iCs/>
                <w:color w:val="000000" w:themeColor="text1"/>
                <w:sz w:val="28"/>
                <w:szCs w:val="28"/>
                <w:lang w:val="en-US"/>
              </w:rPr>
              <w:t xml:space="preserve"> Kết luận số 09-KL/TW ngày 10/3/2026 của Bộ Chính trị về hoàn thiện cấu trúc hệ thống pháp luật Việt Nam đáp ứng yêu cầu phát triển đất nước trong kỷ nguyên mới. Trong đó, một số khía cạnh cần lưu ý như việc xác định rõ quy phạm pháp luật công và quy phạm pháp luật tư trong xây dựng pháp luật; phân định rõ những nội dung được quy định bằng luật và các văn bản dưới luật theo chức năng, nhiệm vụ, quyền hạn của các cơ quan, người có thẩm quyền ban hành; nghiên cứu bổ sung một số nội dung cần được quy định trong văn bản luật liên quan đến hạn chế quyền, nghĩa vụ và các biện pháp chế tài đối với người dân, doanh nghiệp.</w:t>
            </w:r>
          </w:p>
        </w:tc>
        <w:tc>
          <w:tcPr>
            <w:tcW w:w="3260" w:type="dxa"/>
          </w:tcPr>
          <w:p w:rsidR="00103A62" w:rsidRPr="00811A80" w:rsidRDefault="000E5C32" w:rsidP="00103A62">
            <w:pPr>
              <w:spacing w:before="120" w:after="120"/>
              <w:jc w:val="both"/>
              <w:textAlignment w:val="baseline"/>
              <w:rPr>
                <w:bCs/>
                <w:iCs/>
                <w:color w:val="000000" w:themeColor="text1"/>
                <w:sz w:val="28"/>
                <w:szCs w:val="28"/>
                <w:lang w:val="pt-BR"/>
              </w:rPr>
            </w:pPr>
            <w:r w:rsidRPr="00811A80">
              <w:rPr>
                <w:iCs/>
                <w:color w:val="000000" w:themeColor="text1"/>
                <w:sz w:val="28"/>
                <w:szCs w:val="28"/>
                <w:lang w:val="en-US"/>
              </w:rPr>
              <w:lastRenderedPageBreak/>
              <w:t xml:space="preserve"> </w:t>
            </w:r>
            <w:r w:rsidR="00103A62" w:rsidRPr="00811A80">
              <w:rPr>
                <w:bCs/>
                <w:iCs/>
                <w:color w:val="000000" w:themeColor="text1"/>
                <w:sz w:val="28"/>
                <w:szCs w:val="28"/>
                <w:lang w:val="pt-BR"/>
              </w:rPr>
              <w:t>Đã thể chế đầy đủ, phù hợp với chủ trương, đường lối của đảng trong lĩnh vực đấu giá tài sản</w:t>
            </w:r>
          </w:p>
          <w:p w:rsidR="00277736" w:rsidRPr="00811A80" w:rsidRDefault="00277736" w:rsidP="00103A62">
            <w:pPr>
              <w:spacing w:before="120" w:after="120"/>
              <w:jc w:val="both"/>
              <w:textAlignment w:val="baseline"/>
              <w:rPr>
                <w:bCs/>
                <w:iCs/>
                <w:color w:val="000000" w:themeColor="text1"/>
                <w:sz w:val="28"/>
                <w:szCs w:val="28"/>
                <w:lang w:val="pt-BR"/>
              </w:rPr>
            </w:pPr>
          </w:p>
          <w:p w:rsidR="00277736" w:rsidRPr="00811A80" w:rsidRDefault="00277736" w:rsidP="00103A62">
            <w:pPr>
              <w:spacing w:before="120" w:after="120"/>
              <w:jc w:val="both"/>
              <w:textAlignment w:val="baseline"/>
              <w:rPr>
                <w:bCs/>
                <w:iCs/>
                <w:color w:val="000000" w:themeColor="text1"/>
                <w:sz w:val="28"/>
                <w:szCs w:val="28"/>
                <w:lang w:val="pt-BR"/>
              </w:rPr>
            </w:pPr>
          </w:p>
          <w:p w:rsidR="00277736" w:rsidRPr="00811A80" w:rsidRDefault="00277736" w:rsidP="00103A62">
            <w:pPr>
              <w:spacing w:before="120" w:after="120"/>
              <w:jc w:val="both"/>
              <w:textAlignment w:val="baseline"/>
              <w:rPr>
                <w:bCs/>
                <w:iCs/>
                <w:color w:val="000000" w:themeColor="text1"/>
                <w:sz w:val="28"/>
                <w:szCs w:val="28"/>
                <w:lang w:val="pt-BR"/>
              </w:rPr>
            </w:pPr>
          </w:p>
          <w:p w:rsidR="00277736" w:rsidRPr="00811A80" w:rsidRDefault="00277736" w:rsidP="00103A62">
            <w:pPr>
              <w:spacing w:before="120" w:after="120"/>
              <w:jc w:val="both"/>
              <w:textAlignment w:val="baseline"/>
              <w:rPr>
                <w:bCs/>
                <w:iCs/>
                <w:color w:val="000000" w:themeColor="text1"/>
                <w:sz w:val="28"/>
                <w:szCs w:val="28"/>
                <w:lang w:val="pt-BR"/>
              </w:rPr>
            </w:pPr>
          </w:p>
          <w:p w:rsidR="00277736" w:rsidRPr="00811A80" w:rsidRDefault="00277736" w:rsidP="00103A62">
            <w:pPr>
              <w:spacing w:before="120" w:after="120"/>
              <w:jc w:val="both"/>
              <w:textAlignment w:val="baseline"/>
              <w:rPr>
                <w:bCs/>
                <w:iCs/>
                <w:color w:val="000000" w:themeColor="text1"/>
                <w:sz w:val="28"/>
                <w:szCs w:val="28"/>
                <w:lang w:val="pt-BR"/>
              </w:rPr>
            </w:pPr>
          </w:p>
          <w:p w:rsidR="00277736" w:rsidRPr="00811A80" w:rsidRDefault="00277736" w:rsidP="00103A62">
            <w:pPr>
              <w:spacing w:before="120" w:after="120"/>
              <w:jc w:val="both"/>
              <w:textAlignment w:val="baseline"/>
              <w:rPr>
                <w:bCs/>
                <w:iCs/>
                <w:color w:val="000000" w:themeColor="text1"/>
                <w:sz w:val="28"/>
                <w:szCs w:val="28"/>
                <w:lang w:val="pt-BR"/>
              </w:rPr>
            </w:pPr>
          </w:p>
          <w:p w:rsidR="00277736" w:rsidRPr="00811A80" w:rsidRDefault="00277736" w:rsidP="00103A62">
            <w:pPr>
              <w:spacing w:before="120" w:after="120"/>
              <w:jc w:val="both"/>
              <w:textAlignment w:val="baseline"/>
              <w:rPr>
                <w:bCs/>
                <w:iCs/>
                <w:color w:val="000000" w:themeColor="text1"/>
                <w:sz w:val="28"/>
                <w:szCs w:val="28"/>
                <w:lang w:val="pt-BR"/>
              </w:rPr>
            </w:pPr>
          </w:p>
          <w:p w:rsidR="000E5C32" w:rsidRPr="00811A80" w:rsidRDefault="000E5C32" w:rsidP="00881D25">
            <w:pPr>
              <w:spacing w:before="120" w:after="120"/>
              <w:jc w:val="both"/>
              <w:rPr>
                <w:iCs/>
                <w:color w:val="000000" w:themeColor="text1"/>
                <w:sz w:val="28"/>
                <w:szCs w:val="28"/>
                <w:lang w:val="en-US"/>
              </w:rPr>
            </w:pPr>
          </w:p>
        </w:tc>
        <w:tc>
          <w:tcPr>
            <w:tcW w:w="2090" w:type="dxa"/>
          </w:tcPr>
          <w:p w:rsidR="000E5C32" w:rsidRPr="00811A80" w:rsidRDefault="000E5C32" w:rsidP="00881D25">
            <w:pPr>
              <w:spacing w:before="120" w:after="120"/>
              <w:jc w:val="both"/>
              <w:textAlignment w:val="baseline"/>
              <w:rPr>
                <w:color w:val="000000" w:themeColor="text1"/>
                <w:sz w:val="28"/>
                <w:szCs w:val="28"/>
                <w:lang w:val="pt-BR"/>
              </w:rPr>
            </w:pPr>
          </w:p>
          <w:p w:rsidR="007E45D3" w:rsidRPr="00811A80" w:rsidRDefault="007E45D3" w:rsidP="00881D25">
            <w:pPr>
              <w:spacing w:before="120" w:after="120"/>
              <w:jc w:val="both"/>
              <w:textAlignment w:val="baseline"/>
              <w:rPr>
                <w:color w:val="000000" w:themeColor="text1"/>
                <w:sz w:val="28"/>
                <w:szCs w:val="28"/>
                <w:lang w:val="pt-BR"/>
              </w:rPr>
            </w:pPr>
          </w:p>
          <w:p w:rsidR="007E45D3" w:rsidRPr="00811A80" w:rsidRDefault="007E45D3" w:rsidP="00881D25">
            <w:pPr>
              <w:spacing w:before="120" w:after="120"/>
              <w:jc w:val="both"/>
              <w:textAlignment w:val="baseline"/>
              <w:rPr>
                <w:color w:val="000000" w:themeColor="text1"/>
                <w:sz w:val="28"/>
                <w:szCs w:val="28"/>
                <w:lang w:val="pt-BR"/>
              </w:rPr>
            </w:pPr>
          </w:p>
          <w:p w:rsidR="007E45D3" w:rsidRPr="00811A80" w:rsidRDefault="007E45D3" w:rsidP="00881D25">
            <w:pPr>
              <w:spacing w:before="120" w:after="120"/>
              <w:jc w:val="both"/>
              <w:textAlignment w:val="baseline"/>
              <w:rPr>
                <w:color w:val="000000" w:themeColor="text1"/>
                <w:sz w:val="28"/>
                <w:szCs w:val="28"/>
                <w:lang w:val="pt-BR"/>
              </w:rPr>
            </w:pPr>
          </w:p>
          <w:p w:rsidR="007E45D3" w:rsidRPr="00811A80" w:rsidRDefault="007E45D3" w:rsidP="00881D25">
            <w:pPr>
              <w:spacing w:before="120" w:after="120"/>
              <w:jc w:val="both"/>
              <w:textAlignment w:val="baseline"/>
              <w:rPr>
                <w:color w:val="000000" w:themeColor="text1"/>
                <w:sz w:val="28"/>
                <w:szCs w:val="28"/>
                <w:lang w:val="pt-BR"/>
              </w:rPr>
            </w:pPr>
          </w:p>
          <w:p w:rsidR="007E45D3" w:rsidRPr="00811A80" w:rsidRDefault="007E45D3" w:rsidP="00881D25">
            <w:pPr>
              <w:spacing w:before="120" w:after="120"/>
              <w:jc w:val="both"/>
              <w:textAlignment w:val="baseline"/>
              <w:rPr>
                <w:color w:val="000000" w:themeColor="text1"/>
                <w:sz w:val="28"/>
                <w:szCs w:val="28"/>
                <w:lang w:val="pt-BR"/>
              </w:rPr>
            </w:pPr>
          </w:p>
          <w:p w:rsidR="007E45D3" w:rsidRPr="00811A80" w:rsidRDefault="007E45D3" w:rsidP="00881D25">
            <w:pPr>
              <w:spacing w:before="120" w:after="120"/>
              <w:jc w:val="both"/>
              <w:textAlignment w:val="baseline"/>
              <w:rPr>
                <w:color w:val="000000" w:themeColor="text1"/>
                <w:sz w:val="28"/>
                <w:szCs w:val="28"/>
                <w:lang w:val="pt-BR"/>
              </w:rPr>
            </w:pPr>
          </w:p>
          <w:p w:rsidR="007E45D3" w:rsidRPr="00811A80" w:rsidRDefault="007E45D3" w:rsidP="00881D25">
            <w:pPr>
              <w:spacing w:before="120" w:after="120"/>
              <w:jc w:val="both"/>
              <w:textAlignment w:val="baseline"/>
              <w:rPr>
                <w:color w:val="000000" w:themeColor="text1"/>
                <w:sz w:val="28"/>
                <w:szCs w:val="28"/>
                <w:lang w:val="pt-BR"/>
              </w:rPr>
            </w:pPr>
          </w:p>
          <w:p w:rsidR="007E45D3" w:rsidRPr="00811A80" w:rsidRDefault="007E45D3" w:rsidP="00881D25">
            <w:pPr>
              <w:spacing w:before="120" w:after="120"/>
              <w:jc w:val="both"/>
              <w:textAlignment w:val="baseline"/>
              <w:rPr>
                <w:color w:val="000000" w:themeColor="text1"/>
                <w:sz w:val="28"/>
                <w:szCs w:val="28"/>
                <w:lang w:val="pt-BR"/>
              </w:rPr>
            </w:pPr>
          </w:p>
          <w:p w:rsidR="007E45D3" w:rsidRPr="00811A80" w:rsidRDefault="007E45D3" w:rsidP="00881D25">
            <w:pPr>
              <w:spacing w:before="120" w:after="120"/>
              <w:jc w:val="both"/>
              <w:textAlignment w:val="baseline"/>
              <w:rPr>
                <w:color w:val="000000" w:themeColor="text1"/>
                <w:sz w:val="28"/>
                <w:szCs w:val="28"/>
                <w:lang w:val="pt-BR"/>
              </w:rPr>
            </w:pPr>
          </w:p>
          <w:p w:rsidR="007E45D3" w:rsidRPr="00811A80" w:rsidRDefault="007E45D3" w:rsidP="00881D25">
            <w:pPr>
              <w:spacing w:before="120" w:after="120"/>
              <w:jc w:val="both"/>
              <w:textAlignment w:val="baseline"/>
              <w:rPr>
                <w:color w:val="000000" w:themeColor="text1"/>
                <w:sz w:val="28"/>
                <w:szCs w:val="28"/>
                <w:lang w:val="pt-BR"/>
              </w:rPr>
            </w:pPr>
          </w:p>
        </w:tc>
      </w:tr>
    </w:tbl>
    <w:p w:rsidR="00DC4FC9" w:rsidRPr="00811A80" w:rsidRDefault="00DC4FC9" w:rsidP="008552A2">
      <w:pPr>
        <w:jc w:val="both"/>
        <w:rPr>
          <w:b/>
          <w:color w:val="000000" w:themeColor="text1"/>
          <w:sz w:val="28"/>
          <w:szCs w:val="28"/>
          <w:lang w:val="es-ES_tradnl"/>
        </w:rPr>
      </w:pPr>
    </w:p>
    <w:p w:rsidR="008552A2" w:rsidRPr="00811A80" w:rsidRDefault="009F493C" w:rsidP="008552A2">
      <w:pPr>
        <w:jc w:val="both"/>
        <w:rPr>
          <w:b/>
          <w:color w:val="000000" w:themeColor="text1"/>
          <w:sz w:val="28"/>
          <w:szCs w:val="28"/>
          <w:lang w:val="es-ES_tradnl"/>
        </w:rPr>
      </w:pPr>
      <w:r w:rsidRPr="00811A80">
        <w:rPr>
          <w:b/>
          <w:color w:val="000000" w:themeColor="text1"/>
          <w:sz w:val="28"/>
          <w:szCs w:val="28"/>
          <w:lang w:val="es-ES_tradnl"/>
        </w:rPr>
        <w:t>II</w:t>
      </w:r>
      <w:r w:rsidR="008552A2" w:rsidRPr="00811A80">
        <w:rPr>
          <w:b/>
          <w:color w:val="000000" w:themeColor="text1"/>
          <w:sz w:val="28"/>
          <w:szCs w:val="28"/>
          <w:lang w:val="es-ES_tradnl"/>
        </w:rPr>
        <w:t xml:space="preserve">. Văn bản quy phạm pháp luật có liên quan đến </w:t>
      </w:r>
      <w:r w:rsidR="00DC4FC9" w:rsidRPr="00811A80">
        <w:rPr>
          <w:b/>
          <w:color w:val="000000" w:themeColor="text1"/>
          <w:sz w:val="28"/>
          <w:szCs w:val="28"/>
          <w:lang w:val="es-ES_tradnl"/>
        </w:rPr>
        <w:t>Dự thảo</w:t>
      </w:r>
    </w:p>
    <w:p w:rsidR="00FC5A72" w:rsidRPr="00811A80" w:rsidRDefault="00FC5A72" w:rsidP="008552A2">
      <w:pPr>
        <w:jc w:val="both"/>
        <w:rPr>
          <w:b/>
          <w:color w:val="000000" w:themeColor="text1"/>
          <w:sz w:val="28"/>
          <w:szCs w:val="28"/>
          <w:lang w:val="es-ES_tradnl"/>
        </w:rPr>
      </w:pPr>
    </w:p>
    <w:tbl>
      <w:tblPr>
        <w:tblW w:w="147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3"/>
        <w:gridCol w:w="4253"/>
        <w:gridCol w:w="3544"/>
        <w:gridCol w:w="2515"/>
      </w:tblGrid>
      <w:tr w:rsidR="00C76285" w:rsidRPr="00811A80" w:rsidTr="00863558">
        <w:tc>
          <w:tcPr>
            <w:tcW w:w="4423" w:type="dxa"/>
          </w:tcPr>
          <w:p w:rsidR="000E5C32" w:rsidRPr="00811A80" w:rsidRDefault="004C2449" w:rsidP="00F10ADA">
            <w:pPr>
              <w:spacing w:before="120" w:after="120"/>
              <w:jc w:val="center"/>
              <w:rPr>
                <w:b/>
                <w:color w:val="000000" w:themeColor="text1"/>
                <w:sz w:val="28"/>
                <w:szCs w:val="28"/>
                <w:lang w:val="es-ES_tradnl"/>
              </w:rPr>
            </w:pPr>
            <w:r>
              <w:rPr>
                <w:b/>
                <w:color w:val="000000" w:themeColor="text1"/>
                <w:sz w:val="28"/>
                <w:szCs w:val="28"/>
                <w:lang w:val="es-ES_tradnl"/>
              </w:rPr>
              <w:lastRenderedPageBreak/>
              <w:t>QUY ĐỊNH</w:t>
            </w:r>
            <w:r w:rsidR="000E5C32" w:rsidRPr="00811A80">
              <w:rPr>
                <w:b/>
                <w:color w:val="000000" w:themeColor="text1"/>
                <w:sz w:val="28"/>
                <w:szCs w:val="28"/>
                <w:lang w:val="es-ES_tradnl"/>
              </w:rPr>
              <w:t xml:space="preserve"> CỦA DỰ THẢO LUẬT ĐẤU GIÁ TÀI SẢN (SỬA ĐỔI)</w:t>
            </w:r>
          </w:p>
        </w:tc>
        <w:tc>
          <w:tcPr>
            <w:tcW w:w="4253" w:type="dxa"/>
          </w:tcPr>
          <w:p w:rsidR="000E5C32" w:rsidRPr="00811A80" w:rsidRDefault="000E5C32" w:rsidP="00F10ADA">
            <w:pPr>
              <w:spacing w:before="120" w:after="120"/>
              <w:jc w:val="center"/>
              <w:rPr>
                <w:b/>
                <w:color w:val="000000" w:themeColor="text1"/>
                <w:sz w:val="28"/>
                <w:szCs w:val="28"/>
                <w:lang w:val="es-ES_tradnl"/>
              </w:rPr>
            </w:pPr>
            <w:r w:rsidRPr="00811A80">
              <w:rPr>
                <w:b/>
                <w:color w:val="000000" w:themeColor="text1"/>
                <w:sz w:val="28"/>
                <w:szCs w:val="28"/>
                <w:lang w:val="es-ES_tradnl"/>
              </w:rPr>
              <w:t xml:space="preserve">QUY ĐỊNH CỦA PHÁP LUẬT </w:t>
            </w:r>
          </w:p>
          <w:p w:rsidR="000E5C32" w:rsidRPr="00811A80" w:rsidRDefault="000E5C32" w:rsidP="00F10ADA">
            <w:pPr>
              <w:spacing w:before="120" w:after="120"/>
              <w:jc w:val="center"/>
              <w:rPr>
                <w:b/>
                <w:color w:val="000000" w:themeColor="text1"/>
                <w:sz w:val="28"/>
                <w:szCs w:val="28"/>
                <w:lang w:val="es-ES_tradnl"/>
              </w:rPr>
            </w:pPr>
            <w:r w:rsidRPr="00811A80">
              <w:rPr>
                <w:b/>
                <w:color w:val="000000" w:themeColor="text1"/>
                <w:sz w:val="28"/>
                <w:szCs w:val="28"/>
                <w:lang w:val="es-ES_tradnl"/>
              </w:rPr>
              <w:t>HIỆN HÀNH CÓ LIÊN QUAN</w:t>
            </w:r>
          </w:p>
          <w:p w:rsidR="000E5C32" w:rsidRPr="00811A80" w:rsidRDefault="000E5C32" w:rsidP="00F10ADA">
            <w:pPr>
              <w:spacing w:before="120" w:after="120"/>
              <w:jc w:val="both"/>
              <w:rPr>
                <w:b/>
                <w:color w:val="000000" w:themeColor="text1"/>
                <w:sz w:val="28"/>
                <w:szCs w:val="28"/>
                <w:lang w:val="es-ES_tradnl"/>
              </w:rPr>
            </w:pPr>
          </w:p>
        </w:tc>
        <w:tc>
          <w:tcPr>
            <w:tcW w:w="3544" w:type="dxa"/>
          </w:tcPr>
          <w:p w:rsidR="000E5C32" w:rsidRPr="00811A80" w:rsidRDefault="000E5C32" w:rsidP="00F10ADA">
            <w:pPr>
              <w:spacing w:before="120" w:after="120"/>
              <w:jc w:val="center"/>
              <w:rPr>
                <w:b/>
                <w:color w:val="000000" w:themeColor="text1"/>
                <w:sz w:val="28"/>
                <w:szCs w:val="28"/>
                <w:lang w:val="es-ES_tradnl"/>
              </w:rPr>
            </w:pPr>
            <w:r w:rsidRPr="00811A80">
              <w:rPr>
                <w:b/>
                <w:color w:val="000000" w:themeColor="text1"/>
                <w:sz w:val="28"/>
                <w:szCs w:val="28"/>
                <w:lang w:val="es-ES_tradnl"/>
              </w:rPr>
              <w:t>ĐÁNH GIÁ</w:t>
            </w:r>
          </w:p>
          <w:p w:rsidR="000E5C32" w:rsidRPr="00811A80" w:rsidRDefault="000E5C32" w:rsidP="00F10ADA">
            <w:pPr>
              <w:spacing w:before="120" w:after="120"/>
              <w:jc w:val="center"/>
              <w:rPr>
                <w:b/>
                <w:color w:val="000000" w:themeColor="text1"/>
                <w:sz w:val="28"/>
                <w:szCs w:val="28"/>
                <w:lang w:val="es-ES_tradnl"/>
              </w:rPr>
            </w:pPr>
            <w:r w:rsidRPr="00811A80">
              <w:rPr>
                <w:b/>
                <w:color w:val="000000" w:themeColor="text1"/>
                <w:sz w:val="28"/>
                <w:szCs w:val="28"/>
                <w:lang w:val="es-ES_tradnl"/>
              </w:rPr>
              <w:t>(Tính hợp hiến, tính hợp pháp, tính thống nhất)</w:t>
            </w:r>
          </w:p>
        </w:tc>
        <w:tc>
          <w:tcPr>
            <w:tcW w:w="2515" w:type="dxa"/>
          </w:tcPr>
          <w:p w:rsidR="000E5C32" w:rsidRPr="00811A80" w:rsidRDefault="000E5C32" w:rsidP="00F10ADA">
            <w:pPr>
              <w:spacing w:before="120" w:after="120"/>
              <w:jc w:val="center"/>
              <w:rPr>
                <w:b/>
                <w:color w:val="000000" w:themeColor="text1"/>
                <w:sz w:val="28"/>
                <w:szCs w:val="28"/>
                <w:lang w:val="es-ES_tradnl"/>
              </w:rPr>
            </w:pPr>
            <w:r w:rsidRPr="00811A80">
              <w:rPr>
                <w:b/>
                <w:color w:val="000000" w:themeColor="text1"/>
                <w:sz w:val="28"/>
                <w:szCs w:val="28"/>
                <w:lang w:val="es-ES_tradnl"/>
              </w:rPr>
              <w:t>ĐỀ XUẤT XỬ LÝ</w:t>
            </w:r>
          </w:p>
        </w:tc>
      </w:tr>
      <w:tr w:rsidR="00C76285" w:rsidRPr="00811A80" w:rsidTr="00B82A1B">
        <w:tc>
          <w:tcPr>
            <w:tcW w:w="14735" w:type="dxa"/>
            <w:gridSpan w:val="4"/>
          </w:tcPr>
          <w:p w:rsidR="001C6AAD" w:rsidRPr="00811A80" w:rsidRDefault="001C6AAD" w:rsidP="00F10ADA">
            <w:pPr>
              <w:spacing w:before="120" w:after="120"/>
              <w:jc w:val="both"/>
              <w:rPr>
                <w:color w:val="000000" w:themeColor="text1"/>
                <w:sz w:val="28"/>
                <w:szCs w:val="28"/>
                <w:lang w:val="es-ES_tradnl"/>
              </w:rPr>
            </w:pPr>
            <w:r w:rsidRPr="00811A80">
              <w:rPr>
                <w:b/>
                <w:color w:val="000000" w:themeColor="text1"/>
                <w:sz w:val="28"/>
                <w:szCs w:val="28"/>
                <w:lang w:val="en-US"/>
              </w:rPr>
              <w:t>Tiếp tục nâng cao chất lượng đội ngũ đấu giá viên, tăng cường năng lực hoạt động của tổ chức hành nghề đấu giá tài sản đáp ứng yêu cầu nghề nghiệp trong bối cảnh mới</w:t>
            </w:r>
          </w:p>
        </w:tc>
      </w:tr>
      <w:tr w:rsidR="00C76285" w:rsidRPr="00811A80" w:rsidTr="00863558">
        <w:tc>
          <w:tcPr>
            <w:tcW w:w="4423" w:type="dxa"/>
          </w:tcPr>
          <w:p w:rsidR="00BD2072" w:rsidRPr="00811A80" w:rsidRDefault="00FF48CC" w:rsidP="00BD2072">
            <w:pPr>
              <w:widowControl w:val="0"/>
              <w:pBdr>
                <w:top w:val="dotted" w:sz="4" w:space="0" w:color="FFFFFF"/>
                <w:left w:val="dotted" w:sz="4" w:space="0" w:color="FFFFFF"/>
                <w:bottom w:val="dotted" w:sz="4" w:space="13" w:color="FFFFFF"/>
                <w:right w:val="dotted" w:sz="4" w:space="3" w:color="FFFFFF"/>
              </w:pBdr>
              <w:spacing w:before="120" w:after="120" w:line="340" w:lineRule="atLeast"/>
              <w:jc w:val="both"/>
              <w:rPr>
                <w:i/>
                <w:color w:val="000000" w:themeColor="text1"/>
                <w:sz w:val="28"/>
                <w:szCs w:val="28"/>
                <w:lang w:val="en-US"/>
              </w:rPr>
            </w:pPr>
            <w:r w:rsidRPr="00811A80">
              <w:rPr>
                <w:color w:val="000000" w:themeColor="text1"/>
                <w:sz w:val="28"/>
                <w:szCs w:val="28"/>
                <w:lang w:val="en-US"/>
              </w:rPr>
              <w:t>Dự thảo Luật quy định các cá nhân có trình độ đại học trở lên trong tất cả các ngành, lĩnh vực đều có thể trở thành đấu giá viên thay vì hạn chế trình độ đại học trong một số lĩnh vực luật, kinh tế, tài chính, ngân hàng, quản trị kinh doanh như Luật hiện hành (Điều 11).</w:t>
            </w:r>
            <w:r w:rsidRPr="00811A80">
              <w:rPr>
                <w:i/>
                <w:color w:val="000000" w:themeColor="text1"/>
                <w:sz w:val="28"/>
                <w:szCs w:val="28"/>
                <w:lang w:val="en-US"/>
              </w:rPr>
              <w:t xml:space="preserve"> </w:t>
            </w:r>
            <w:r w:rsidR="00BD2072" w:rsidRPr="00811A80">
              <w:rPr>
                <w:i/>
                <w:color w:val="000000" w:themeColor="text1"/>
                <w:sz w:val="28"/>
                <w:szCs w:val="28"/>
                <w:lang w:val="en-US"/>
              </w:rPr>
              <w:t>“</w:t>
            </w:r>
            <w:r w:rsidR="00BD2072" w:rsidRPr="00811A80">
              <w:rPr>
                <w:i/>
                <w:color w:val="000000" w:themeColor="text1"/>
                <w:sz w:val="28"/>
                <w:szCs w:val="28"/>
              </w:rPr>
              <w:t xml:space="preserve">Đấu giá viên phải có đủ các tiêu chuẩn sau </w:t>
            </w:r>
            <w:proofErr w:type="gramStart"/>
            <w:r w:rsidR="00BD2072" w:rsidRPr="00811A80">
              <w:rPr>
                <w:i/>
                <w:color w:val="000000" w:themeColor="text1"/>
                <w:sz w:val="28"/>
                <w:szCs w:val="28"/>
              </w:rPr>
              <w:t>đây:</w:t>
            </w:r>
            <w:r w:rsidR="00BD2072" w:rsidRPr="00811A80">
              <w:rPr>
                <w:i/>
                <w:color w:val="000000" w:themeColor="text1"/>
                <w:sz w:val="28"/>
                <w:szCs w:val="28"/>
                <w:lang w:val="en-US"/>
              </w:rPr>
              <w:t>…</w:t>
            </w:r>
            <w:proofErr w:type="gramEnd"/>
            <w:r w:rsidR="00BD2072" w:rsidRPr="00811A80">
              <w:rPr>
                <w:i/>
                <w:color w:val="000000" w:themeColor="text1"/>
                <w:sz w:val="28"/>
                <w:szCs w:val="28"/>
                <w:lang w:val="en-US"/>
              </w:rPr>
              <w:t>.</w:t>
            </w:r>
          </w:p>
          <w:p w:rsidR="00E84C69" w:rsidRPr="00811A80" w:rsidRDefault="00BD2072" w:rsidP="00BD2072">
            <w:pPr>
              <w:widowControl w:val="0"/>
              <w:pBdr>
                <w:top w:val="dotted" w:sz="4" w:space="0" w:color="FFFFFF"/>
                <w:left w:val="dotted" w:sz="4" w:space="0" w:color="FFFFFF"/>
                <w:bottom w:val="dotted" w:sz="4" w:space="13" w:color="FFFFFF"/>
                <w:right w:val="dotted" w:sz="4" w:space="3" w:color="FFFFFF"/>
              </w:pBdr>
              <w:spacing w:before="120" w:after="120" w:line="340" w:lineRule="atLeast"/>
              <w:jc w:val="both"/>
              <w:rPr>
                <w:color w:val="000000" w:themeColor="text1"/>
                <w:sz w:val="28"/>
                <w:szCs w:val="28"/>
                <w:lang w:val="en-US"/>
              </w:rPr>
            </w:pPr>
            <w:r w:rsidRPr="00811A80">
              <w:rPr>
                <w:i/>
                <w:color w:val="000000" w:themeColor="text1"/>
                <w:sz w:val="28"/>
                <w:szCs w:val="28"/>
                <w:lang w:val="en-US"/>
              </w:rPr>
              <w:t xml:space="preserve">2. </w:t>
            </w:r>
            <w:r w:rsidRPr="00811A80">
              <w:rPr>
                <w:i/>
                <w:color w:val="000000" w:themeColor="text1"/>
                <w:sz w:val="28"/>
                <w:szCs w:val="28"/>
              </w:rPr>
              <w:t>Có bằng tốt nghiệp từ đại học trở lên</w:t>
            </w:r>
            <w:r w:rsidRPr="00811A80">
              <w:rPr>
                <w:i/>
                <w:color w:val="000000" w:themeColor="text1"/>
                <w:sz w:val="28"/>
                <w:szCs w:val="28"/>
                <w:lang w:val="en-US"/>
              </w:rPr>
              <w:t>”</w:t>
            </w:r>
          </w:p>
        </w:tc>
        <w:tc>
          <w:tcPr>
            <w:tcW w:w="4253" w:type="dxa"/>
          </w:tcPr>
          <w:p w:rsidR="00FF48CC" w:rsidRPr="00811A80" w:rsidRDefault="00FF48CC" w:rsidP="00103A62">
            <w:pPr>
              <w:pStyle w:val="NormalWeb"/>
              <w:shd w:val="clear" w:color="auto" w:fill="FFFFFF"/>
              <w:spacing w:before="0" w:beforeAutospacing="0" w:after="0" w:afterAutospacing="0" w:line="234" w:lineRule="atLeast"/>
              <w:jc w:val="both"/>
              <w:rPr>
                <w:color w:val="000000" w:themeColor="text1"/>
                <w:sz w:val="28"/>
                <w:szCs w:val="28"/>
                <w:lang w:val="en-US"/>
              </w:rPr>
            </w:pPr>
            <w:r w:rsidRPr="00811A80">
              <w:rPr>
                <w:b/>
                <w:bCs/>
                <w:color w:val="000000" w:themeColor="text1"/>
                <w:sz w:val="28"/>
                <w:szCs w:val="28"/>
                <w:lang w:val="en-US"/>
              </w:rPr>
              <w:t>Bộ luật Dân sự năm 2015 quy định t</w:t>
            </w:r>
            <w:r w:rsidRPr="00811A80">
              <w:rPr>
                <w:color w:val="000000" w:themeColor="text1"/>
                <w:sz w:val="28"/>
                <w:szCs w:val="28"/>
              </w:rPr>
              <w:t>ài sản có thể được đem bán đấu giá theo ý chí của chủ sở hữu hoặc theo quy định của pháp luật. Tài sản thuộc sở hữu chung đem bán đấu giá phải có sự đồng ý của tất cả các chủ sở hữu chung, trừ trường hợp có thỏa thuận khác hoặc pháp luật có quy định khác.</w:t>
            </w:r>
          </w:p>
          <w:p w:rsidR="00FF48CC" w:rsidRPr="00811A80" w:rsidRDefault="00FF48CC" w:rsidP="00103A62">
            <w:pPr>
              <w:pStyle w:val="NormalWeb"/>
              <w:shd w:val="clear" w:color="auto" w:fill="FFFFFF"/>
              <w:spacing w:before="120" w:beforeAutospacing="0" w:after="120" w:afterAutospacing="0" w:line="234" w:lineRule="atLeast"/>
              <w:jc w:val="both"/>
              <w:rPr>
                <w:color w:val="000000" w:themeColor="text1"/>
                <w:sz w:val="28"/>
                <w:szCs w:val="28"/>
              </w:rPr>
            </w:pPr>
            <w:r w:rsidRPr="00811A80">
              <w:rPr>
                <w:color w:val="000000" w:themeColor="text1"/>
                <w:sz w:val="28"/>
                <w:szCs w:val="28"/>
              </w:rPr>
              <w:t>Việc bán đấu giá tài sản phải đảm bảo nguyên tắc khách quan, công khai, minh bạch, bảo đảm quyền, lợi ích hợp pháp của các bên tham gia và được thực hiện theo quy định của pháp luật về bán đấu giá tài sản.</w:t>
            </w:r>
          </w:p>
          <w:p w:rsidR="00E84C69" w:rsidRPr="00811A80" w:rsidRDefault="00E84C69" w:rsidP="00E84C69">
            <w:pPr>
              <w:pStyle w:val="NormalWeb"/>
              <w:shd w:val="clear" w:color="auto" w:fill="FFFFFF"/>
              <w:spacing w:before="120" w:beforeAutospacing="0" w:after="120" w:afterAutospacing="0"/>
              <w:jc w:val="both"/>
              <w:rPr>
                <w:color w:val="000000" w:themeColor="text1"/>
                <w:sz w:val="28"/>
                <w:szCs w:val="28"/>
                <w:shd w:val="clear" w:color="auto" w:fill="FFFFFF"/>
                <w:lang w:val="es-MX"/>
              </w:rPr>
            </w:pPr>
          </w:p>
        </w:tc>
        <w:tc>
          <w:tcPr>
            <w:tcW w:w="3544" w:type="dxa"/>
          </w:tcPr>
          <w:p w:rsidR="00E84C69" w:rsidRPr="00811A80" w:rsidRDefault="00EB06E0" w:rsidP="00F10ADA">
            <w:pPr>
              <w:spacing w:before="120" w:after="120"/>
              <w:jc w:val="both"/>
              <w:rPr>
                <w:color w:val="000000" w:themeColor="text1"/>
                <w:sz w:val="28"/>
                <w:szCs w:val="28"/>
                <w:lang w:val="es-ES_tradnl"/>
              </w:rPr>
            </w:pPr>
            <w:r w:rsidRPr="00811A80">
              <w:rPr>
                <w:color w:val="000000" w:themeColor="text1"/>
                <w:sz w:val="28"/>
                <w:szCs w:val="28"/>
                <w:lang w:val="es-ES_tradnl"/>
              </w:rPr>
              <w:t>Không mâu thuẫn, chồng chéo với hệ thống pháp luật hiện hành</w:t>
            </w:r>
          </w:p>
        </w:tc>
        <w:tc>
          <w:tcPr>
            <w:tcW w:w="2515" w:type="dxa"/>
          </w:tcPr>
          <w:p w:rsidR="00E84C69" w:rsidRPr="00811A80" w:rsidRDefault="00E84C69" w:rsidP="00F10ADA">
            <w:pPr>
              <w:spacing w:before="120" w:after="120"/>
              <w:jc w:val="both"/>
              <w:rPr>
                <w:color w:val="000000" w:themeColor="text1"/>
                <w:sz w:val="28"/>
                <w:szCs w:val="28"/>
                <w:lang w:val="es-ES_tradnl"/>
              </w:rPr>
            </w:pPr>
          </w:p>
        </w:tc>
      </w:tr>
      <w:tr w:rsidR="00C76285" w:rsidRPr="00811A80" w:rsidTr="00863558">
        <w:tc>
          <w:tcPr>
            <w:tcW w:w="4423" w:type="dxa"/>
          </w:tcPr>
          <w:p w:rsidR="00E84C69" w:rsidRPr="00811A80" w:rsidRDefault="00FF48CC" w:rsidP="00972389">
            <w:pPr>
              <w:pStyle w:val="NormalWeb"/>
              <w:shd w:val="clear" w:color="auto" w:fill="FFFFFF"/>
              <w:spacing w:before="120" w:beforeAutospacing="0" w:after="120" w:afterAutospacing="0" w:line="360" w:lineRule="atLeast"/>
              <w:jc w:val="both"/>
              <w:rPr>
                <w:color w:val="000000" w:themeColor="text1"/>
                <w:sz w:val="28"/>
                <w:szCs w:val="28"/>
                <w:lang w:val="en-US"/>
              </w:rPr>
            </w:pPr>
            <w:r w:rsidRPr="00811A80">
              <w:rPr>
                <w:color w:val="000000" w:themeColor="text1"/>
                <w:sz w:val="28"/>
                <w:szCs w:val="28"/>
                <w:lang w:val="en-US"/>
              </w:rPr>
              <w:t xml:space="preserve">Dự thảo Luật bổ sung quy định người tập sự phải có sổ nhật ký tập sự, phải điều hành ít nhất 01 phiên đấu giá tài sản giả định có sự giám sát của cơ </w:t>
            </w:r>
            <w:r w:rsidRPr="00811A80">
              <w:rPr>
                <w:color w:val="000000" w:themeColor="text1"/>
                <w:sz w:val="28"/>
                <w:szCs w:val="28"/>
                <w:lang w:val="en-US"/>
              </w:rPr>
              <w:lastRenderedPageBreak/>
              <w:t xml:space="preserve">quan quản lý nhà nước (Điều 13). </w:t>
            </w:r>
            <w:r w:rsidR="002B3F0F" w:rsidRPr="00811A80">
              <w:rPr>
                <w:i/>
                <w:color w:val="000000" w:themeColor="text1"/>
                <w:sz w:val="28"/>
                <w:szCs w:val="28"/>
                <w:lang w:val="en-US"/>
              </w:rPr>
              <w:t>“</w:t>
            </w:r>
            <w:r w:rsidR="002B3F0F" w:rsidRPr="00811A80">
              <w:rPr>
                <w:i/>
                <w:color w:val="000000" w:themeColor="text1"/>
                <w:sz w:val="28"/>
                <w:szCs w:val="28"/>
              </w:rPr>
              <w:t xml:space="preserve">Người tập sự hành nghề đấu giá </w:t>
            </w:r>
            <w:r w:rsidR="002B3F0F" w:rsidRPr="00811A80">
              <w:rPr>
                <w:i/>
                <w:color w:val="000000"/>
                <w:sz w:val="28"/>
                <w:szCs w:val="28"/>
                <w:shd w:val="clear" w:color="auto" w:fill="FFFFFF"/>
              </w:rPr>
              <w:t>phải </w:t>
            </w:r>
            <w:r w:rsidR="002B3F0F" w:rsidRPr="00811A80">
              <w:rPr>
                <w:i/>
                <w:color w:val="000000"/>
                <w:sz w:val="28"/>
                <w:szCs w:val="28"/>
                <w:shd w:val="clear" w:color="auto" w:fill="FFFFFF"/>
                <w:lang w:val="nl-NL"/>
              </w:rPr>
              <w:t>lập Sổ nhật ký tập sự;</w:t>
            </w:r>
            <w:r w:rsidR="002B3F0F" w:rsidRPr="00811A80">
              <w:rPr>
                <w:i/>
                <w:color w:val="000000" w:themeColor="text1"/>
                <w:sz w:val="28"/>
                <w:szCs w:val="28"/>
              </w:rPr>
              <w:t xml:space="preserve"> được hướng dẫn các kỹ năng hành nghề và thực hiện các công việc liên quan đến đấu giá tài sản do đấu giá viên hướng dẫn phân công và chịu trách nhiệm trước đấu giá viên hướng dẫn về những công việc đó. Người tập sự hành nghề đấu giá phải chủ trì thực hiện ít nhất 01 cuộc đấu giá tài sản giả định. Người tập sự hành nghề đấu giá không được điều hành phiên đấu giá chính thức</w:t>
            </w:r>
            <w:r w:rsidR="002B3F0F" w:rsidRPr="00811A80">
              <w:rPr>
                <w:i/>
                <w:color w:val="000000" w:themeColor="text1"/>
                <w:sz w:val="28"/>
                <w:szCs w:val="28"/>
                <w:lang w:val="en-US"/>
              </w:rPr>
              <w:t>.”</w:t>
            </w:r>
          </w:p>
        </w:tc>
        <w:tc>
          <w:tcPr>
            <w:tcW w:w="4253" w:type="dxa"/>
          </w:tcPr>
          <w:p w:rsidR="00E84C69" w:rsidRPr="00811A80" w:rsidRDefault="00E84C69" w:rsidP="00E84C69">
            <w:pPr>
              <w:pStyle w:val="NormalWeb"/>
              <w:shd w:val="clear" w:color="auto" w:fill="FFFFFF"/>
              <w:spacing w:before="120" w:beforeAutospacing="0" w:after="120" w:afterAutospacing="0"/>
              <w:jc w:val="both"/>
              <w:rPr>
                <w:color w:val="000000" w:themeColor="text1"/>
                <w:sz w:val="28"/>
                <w:szCs w:val="28"/>
                <w:shd w:val="clear" w:color="auto" w:fill="FFFFFF"/>
                <w:lang w:val="es-MX"/>
              </w:rPr>
            </w:pPr>
          </w:p>
        </w:tc>
        <w:tc>
          <w:tcPr>
            <w:tcW w:w="3544" w:type="dxa"/>
          </w:tcPr>
          <w:p w:rsidR="00E84C69" w:rsidRPr="00811A80" w:rsidRDefault="00972389" w:rsidP="00F10ADA">
            <w:pPr>
              <w:spacing w:before="120" w:after="120"/>
              <w:jc w:val="both"/>
              <w:rPr>
                <w:color w:val="000000" w:themeColor="text1"/>
                <w:sz w:val="28"/>
                <w:szCs w:val="28"/>
                <w:lang w:val="es-ES_tradnl"/>
              </w:rPr>
            </w:pPr>
            <w:r w:rsidRPr="00811A80">
              <w:rPr>
                <w:color w:val="000000" w:themeColor="text1"/>
                <w:sz w:val="28"/>
                <w:szCs w:val="28"/>
                <w:lang w:val="es-ES_tradnl"/>
              </w:rPr>
              <w:t>Không mâu thuẫn, chồng chéo với hệ thống pháp luật hiện hành</w:t>
            </w:r>
          </w:p>
        </w:tc>
        <w:tc>
          <w:tcPr>
            <w:tcW w:w="2515" w:type="dxa"/>
          </w:tcPr>
          <w:p w:rsidR="00E84C69" w:rsidRPr="00811A80" w:rsidRDefault="00E84C69" w:rsidP="00F10ADA">
            <w:pPr>
              <w:spacing w:before="120" w:after="120"/>
              <w:jc w:val="both"/>
              <w:rPr>
                <w:color w:val="000000" w:themeColor="text1"/>
                <w:sz w:val="28"/>
                <w:szCs w:val="28"/>
                <w:lang w:val="es-ES_tradnl"/>
              </w:rPr>
            </w:pPr>
          </w:p>
        </w:tc>
      </w:tr>
      <w:tr w:rsidR="00C76285" w:rsidRPr="00811A80" w:rsidTr="00863558">
        <w:tc>
          <w:tcPr>
            <w:tcW w:w="4423" w:type="dxa"/>
          </w:tcPr>
          <w:p w:rsidR="005403F8" w:rsidRPr="00811A80" w:rsidRDefault="00F22B9C" w:rsidP="00E84C69">
            <w:pPr>
              <w:widowControl w:val="0"/>
              <w:pBdr>
                <w:top w:val="dotted" w:sz="4" w:space="0" w:color="FFFFFF"/>
                <w:left w:val="dotted" w:sz="4" w:space="0" w:color="FFFFFF"/>
                <w:bottom w:val="dotted" w:sz="4" w:space="13" w:color="FFFFFF"/>
                <w:right w:val="dotted" w:sz="4" w:space="3" w:color="FFFFFF"/>
              </w:pBdr>
              <w:spacing w:before="120" w:after="120" w:line="340" w:lineRule="atLeast"/>
              <w:jc w:val="both"/>
              <w:rPr>
                <w:color w:val="000000" w:themeColor="text1"/>
                <w:spacing w:val="-4"/>
                <w:sz w:val="28"/>
                <w:szCs w:val="28"/>
                <w:lang w:val="en-US"/>
              </w:rPr>
            </w:pPr>
            <w:r w:rsidRPr="00811A80">
              <w:rPr>
                <w:color w:val="000000" w:themeColor="text1"/>
                <w:spacing w:val="-4"/>
                <w:sz w:val="28"/>
                <w:szCs w:val="28"/>
                <w:lang w:val="en-US"/>
              </w:rPr>
              <w:t>-</w:t>
            </w:r>
            <w:r w:rsidR="00FF48CC" w:rsidRPr="00811A80">
              <w:rPr>
                <w:color w:val="000000" w:themeColor="text1"/>
                <w:spacing w:val="-4"/>
                <w:sz w:val="28"/>
                <w:szCs w:val="28"/>
                <w:lang w:val="en-US"/>
              </w:rPr>
              <w:t>Dự thảo Luật quy định việc thành lập doanh nghiệp đấu giá phải có ít nhất 02 thành viên hợp danh là đấu giá viên trở lên thay vì 01 thành viên hợp danh là đấu giá viên như Luật hiện hành</w:t>
            </w:r>
            <w:r w:rsidR="005403F8" w:rsidRPr="00811A80">
              <w:rPr>
                <w:color w:val="000000" w:themeColor="text1"/>
                <w:spacing w:val="-4"/>
                <w:sz w:val="28"/>
                <w:szCs w:val="28"/>
                <w:lang w:val="en-US"/>
              </w:rPr>
              <w:t xml:space="preserve"> </w:t>
            </w:r>
          </w:p>
          <w:p w:rsidR="005403F8" w:rsidRPr="00811A80" w:rsidRDefault="005403F8" w:rsidP="00E84C69">
            <w:pPr>
              <w:widowControl w:val="0"/>
              <w:pBdr>
                <w:top w:val="dotted" w:sz="4" w:space="0" w:color="FFFFFF"/>
                <w:left w:val="dotted" w:sz="4" w:space="0" w:color="FFFFFF"/>
                <w:bottom w:val="dotted" w:sz="4" w:space="13" w:color="FFFFFF"/>
                <w:right w:val="dotted" w:sz="4" w:space="3" w:color="FFFFFF"/>
              </w:pBdr>
              <w:spacing w:before="120" w:after="120" w:line="340" w:lineRule="atLeast"/>
              <w:jc w:val="both"/>
              <w:rPr>
                <w:i/>
                <w:color w:val="000000" w:themeColor="text1"/>
                <w:spacing w:val="-4"/>
                <w:sz w:val="28"/>
                <w:szCs w:val="28"/>
                <w:lang w:val="en-US"/>
              </w:rPr>
            </w:pPr>
            <w:r w:rsidRPr="00811A80">
              <w:rPr>
                <w:color w:val="000000" w:themeColor="text1"/>
                <w:spacing w:val="-4"/>
                <w:sz w:val="28"/>
                <w:szCs w:val="28"/>
                <w:lang w:val="en-US"/>
              </w:rPr>
              <w:t xml:space="preserve">- Điều 20 quy định </w:t>
            </w:r>
            <w:r w:rsidRPr="00811A80">
              <w:rPr>
                <w:i/>
                <w:color w:val="000000" w:themeColor="text1"/>
                <w:spacing w:val="-4"/>
                <w:sz w:val="28"/>
                <w:szCs w:val="28"/>
                <w:lang w:val="en-US"/>
              </w:rPr>
              <w:t>”</w:t>
            </w:r>
            <w:r w:rsidRPr="00811A80">
              <w:rPr>
                <w:i/>
                <w:color w:val="000000" w:themeColor="text1"/>
                <w:sz w:val="28"/>
                <w:szCs w:val="28"/>
              </w:rPr>
              <w:t xml:space="preserve"> Công ty đấu giá hợp danh có ít nhất hai thành viên hợp danh là đấu giá viên; Tổng giám đốc hoặc Giám đốc của công ty đấu giá hợp danh phải là đấu giá viên</w:t>
            </w:r>
            <w:r w:rsidRPr="00811A80">
              <w:rPr>
                <w:i/>
                <w:color w:val="000000" w:themeColor="text1"/>
                <w:sz w:val="28"/>
                <w:szCs w:val="28"/>
                <w:lang w:val="en-US"/>
              </w:rPr>
              <w:t>”</w:t>
            </w:r>
          </w:p>
          <w:p w:rsidR="00E84C69" w:rsidRPr="00811A80" w:rsidRDefault="000B3080" w:rsidP="000B3080">
            <w:pPr>
              <w:widowControl w:val="0"/>
              <w:pBdr>
                <w:top w:val="dotted" w:sz="4" w:space="0" w:color="FFFFFF"/>
                <w:left w:val="dotted" w:sz="4" w:space="0" w:color="FFFFFF"/>
                <w:bottom w:val="dotted" w:sz="4" w:space="13" w:color="FFFFFF"/>
                <w:right w:val="dotted" w:sz="4" w:space="3" w:color="FFFFFF"/>
              </w:pBdr>
              <w:spacing w:before="120" w:after="120" w:line="340" w:lineRule="atLeast"/>
              <w:jc w:val="both"/>
              <w:rPr>
                <w:color w:val="000000" w:themeColor="text1"/>
                <w:spacing w:val="-4"/>
                <w:sz w:val="28"/>
                <w:szCs w:val="28"/>
                <w:lang w:val="en-US"/>
              </w:rPr>
            </w:pPr>
            <w:r w:rsidRPr="00811A80">
              <w:rPr>
                <w:color w:val="000000" w:themeColor="text1"/>
                <w:spacing w:val="-4"/>
                <w:sz w:val="28"/>
                <w:szCs w:val="28"/>
                <w:lang w:val="en-US"/>
              </w:rPr>
              <w:t xml:space="preserve">- Khoản 1 Điều 21 quy định: </w:t>
            </w:r>
            <w:r w:rsidRPr="00811A80">
              <w:rPr>
                <w:i/>
                <w:color w:val="000000" w:themeColor="text1"/>
                <w:spacing w:val="-4"/>
                <w:sz w:val="28"/>
                <w:szCs w:val="28"/>
                <w:lang w:val="en-US"/>
              </w:rPr>
              <w:t>“</w:t>
            </w:r>
            <w:r w:rsidRPr="00811A80">
              <w:rPr>
                <w:i/>
                <w:color w:val="000000" w:themeColor="text1"/>
                <w:sz w:val="28"/>
                <w:szCs w:val="28"/>
              </w:rPr>
              <w:t xml:space="preserve">Được </w:t>
            </w:r>
            <w:r w:rsidRPr="00811A80">
              <w:rPr>
                <w:i/>
                <w:color w:val="000000" w:themeColor="text1"/>
                <w:sz w:val="28"/>
                <w:szCs w:val="28"/>
              </w:rPr>
              <w:lastRenderedPageBreak/>
              <w:t>liên kết với các tổ chức hành nghề đấu giá tài sản trong và ngoài nước để tổ chức việc đấu giá tài sản quy định tại </w:t>
            </w:r>
            <w:bookmarkStart w:id="1" w:name="tc_24"/>
            <w:r w:rsidRPr="00811A80">
              <w:rPr>
                <w:i/>
                <w:color w:val="000000" w:themeColor="text1"/>
                <w:sz w:val="28"/>
                <w:szCs w:val="28"/>
              </w:rPr>
              <w:t>khoản 2 Điều 4 của Luật này</w:t>
            </w:r>
            <w:bookmarkEnd w:id="1"/>
            <w:r w:rsidRPr="00811A80">
              <w:rPr>
                <w:i/>
                <w:color w:val="000000" w:themeColor="text1"/>
                <w:sz w:val="28"/>
                <w:szCs w:val="28"/>
                <w:lang w:val="en-US"/>
              </w:rPr>
              <w:t>”</w:t>
            </w:r>
          </w:p>
        </w:tc>
        <w:tc>
          <w:tcPr>
            <w:tcW w:w="4253" w:type="dxa"/>
          </w:tcPr>
          <w:p w:rsidR="00E84C69" w:rsidRPr="00811A80" w:rsidRDefault="00E84C69" w:rsidP="00E84C69">
            <w:pPr>
              <w:pStyle w:val="NormalWeb"/>
              <w:shd w:val="clear" w:color="auto" w:fill="FFFFFF"/>
              <w:spacing w:before="120" w:beforeAutospacing="0" w:after="120" w:afterAutospacing="0"/>
              <w:jc w:val="both"/>
              <w:rPr>
                <w:color w:val="000000" w:themeColor="text1"/>
                <w:sz w:val="28"/>
                <w:szCs w:val="28"/>
                <w:shd w:val="clear" w:color="auto" w:fill="FFFFFF"/>
                <w:lang w:val="es-MX"/>
              </w:rPr>
            </w:pPr>
          </w:p>
        </w:tc>
        <w:tc>
          <w:tcPr>
            <w:tcW w:w="3544" w:type="dxa"/>
          </w:tcPr>
          <w:p w:rsidR="00E84C69" w:rsidRPr="00811A80" w:rsidRDefault="000B3080" w:rsidP="00F10ADA">
            <w:pPr>
              <w:spacing w:before="120" w:after="120"/>
              <w:jc w:val="both"/>
              <w:rPr>
                <w:color w:val="000000" w:themeColor="text1"/>
                <w:sz w:val="28"/>
                <w:szCs w:val="28"/>
                <w:lang w:val="es-ES_tradnl"/>
              </w:rPr>
            </w:pPr>
            <w:r w:rsidRPr="00811A80">
              <w:rPr>
                <w:color w:val="000000" w:themeColor="text1"/>
                <w:sz w:val="28"/>
                <w:szCs w:val="28"/>
                <w:lang w:val="es-ES_tradnl"/>
              </w:rPr>
              <w:t>Không mâu thuẫn, chồng chéo với hệ thống pháp luật hiện</w:t>
            </w:r>
            <w:r w:rsidR="003421C4" w:rsidRPr="00811A80">
              <w:rPr>
                <w:color w:val="000000" w:themeColor="text1"/>
                <w:sz w:val="28"/>
                <w:szCs w:val="28"/>
                <w:lang w:val="es-ES_tradnl"/>
              </w:rPr>
              <w:t xml:space="preserve"> hành</w:t>
            </w:r>
          </w:p>
        </w:tc>
        <w:tc>
          <w:tcPr>
            <w:tcW w:w="2515" w:type="dxa"/>
          </w:tcPr>
          <w:p w:rsidR="00E84C69" w:rsidRPr="00811A80" w:rsidRDefault="00E84C69" w:rsidP="00F10ADA">
            <w:pPr>
              <w:spacing w:before="120" w:after="120"/>
              <w:jc w:val="both"/>
              <w:rPr>
                <w:color w:val="000000" w:themeColor="text1"/>
                <w:sz w:val="28"/>
                <w:szCs w:val="28"/>
                <w:lang w:val="es-ES_tradnl"/>
              </w:rPr>
            </w:pPr>
          </w:p>
        </w:tc>
      </w:tr>
      <w:tr w:rsidR="00C76285" w:rsidRPr="00811A80" w:rsidTr="00863558">
        <w:tc>
          <w:tcPr>
            <w:tcW w:w="4423" w:type="dxa"/>
          </w:tcPr>
          <w:p w:rsidR="00F22B9C" w:rsidRPr="00811A80" w:rsidRDefault="00FF48CC" w:rsidP="00FF48CC">
            <w:pPr>
              <w:widowControl w:val="0"/>
              <w:pBdr>
                <w:top w:val="dotted" w:sz="4" w:space="0" w:color="FFFFFF"/>
                <w:left w:val="dotted" w:sz="4" w:space="0" w:color="FFFFFF"/>
                <w:bottom w:val="dotted" w:sz="4" w:space="31" w:color="FFFFFF"/>
                <w:right w:val="dotted" w:sz="4" w:space="3" w:color="FFFFFF"/>
              </w:pBdr>
              <w:spacing w:before="120" w:after="120"/>
              <w:jc w:val="both"/>
              <w:rPr>
                <w:color w:val="000000" w:themeColor="text1"/>
                <w:spacing w:val="-4"/>
                <w:sz w:val="28"/>
                <w:szCs w:val="28"/>
                <w:lang w:val="en-US"/>
              </w:rPr>
            </w:pPr>
            <w:r w:rsidRPr="00811A80">
              <w:rPr>
                <w:color w:val="000000" w:themeColor="text1"/>
                <w:spacing w:val="-4"/>
                <w:sz w:val="28"/>
                <w:szCs w:val="28"/>
                <w:lang w:val="en-US"/>
              </w:rPr>
              <w:t>Dự thảo Luật sửa đổi, bổ sung các quy định về việc thành lập doanh nghiệp đấu giá tài sản tại Sở Tài chính theo chủ trương cắt giảm lĩnh vực kinh doanh có điều kiện đối với lĩnh vực đấu giá tài sản</w:t>
            </w:r>
          </w:p>
          <w:p w:rsidR="00E84C69" w:rsidRPr="00811A80" w:rsidRDefault="00F22B9C" w:rsidP="00542B59">
            <w:pPr>
              <w:widowControl w:val="0"/>
              <w:pBdr>
                <w:top w:val="dotted" w:sz="4" w:space="0" w:color="FFFFFF"/>
                <w:left w:val="dotted" w:sz="4" w:space="0" w:color="FFFFFF"/>
                <w:bottom w:val="dotted" w:sz="4" w:space="31" w:color="FFFFFF"/>
                <w:right w:val="dotted" w:sz="4" w:space="3" w:color="FFFFFF"/>
              </w:pBdr>
              <w:spacing w:before="120" w:after="120"/>
              <w:jc w:val="both"/>
              <w:rPr>
                <w:color w:val="000000" w:themeColor="text1"/>
                <w:spacing w:val="-4"/>
                <w:sz w:val="28"/>
                <w:szCs w:val="28"/>
                <w:lang w:val="en-US"/>
              </w:rPr>
            </w:pPr>
            <w:r w:rsidRPr="00811A80">
              <w:rPr>
                <w:color w:val="000000" w:themeColor="text1"/>
                <w:spacing w:val="-4"/>
                <w:sz w:val="28"/>
                <w:szCs w:val="28"/>
                <w:lang w:val="en-US"/>
              </w:rPr>
              <w:t>- Điều 20 quy định</w:t>
            </w:r>
            <w:r w:rsidR="0050649F" w:rsidRPr="00811A80">
              <w:rPr>
                <w:color w:val="000000" w:themeColor="text1"/>
                <w:spacing w:val="-4"/>
                <w:sz w:val="28"/>
                <w:szCs w:val="28"/>
                <w:lang w:val="en-US"/>
              </w:rPr>
              <w:t xml:space="preserve"> </w:t>
            </w:r>
            <w:r w:rsidR="0050649F" w:rsidRPr="00811A80">
              <w:rPr>
                <w:i/>
                <w:color w:val="000000" w:themeColor="text1"/>
                <w:spacing w:val="-4"/>
                <w:sz w:val="28"/>
                <w:szCs w:val="28"/>
                <w:lang w:val="en-US"/>
              </w:rPr>
              <w:t>“</w:t>
            </w:r>
            <w:r w:rsidR="0050649F" w:rsidRPr="00811A80">
              <w:rPr>
                <w:i/>
                <w:color w:val="000000" w:themeColor="text1"/>
                <w:sz w:val="28"/>
                <w:szCs w:val="28"/>
              </w:rPr>
              <w:t xml:space="preserve">Việc thành </w:t>
            </w:r>
            <w:r w:rsidR="0050649F" w:rsidRPr="00811A80">
              <w:rPr>
                <w:i/>
                <w:color w:val="000000" w:themeColor="text1"/>
                <w:spacing w:val="-4"/>
                <w:sz w:val="28"/>
                <w:szCs w:val="28"/>
              </w:rPr>
              <w:t>lập doanh nghiệp đấu giá tài sản được thực hiện theo quy định của Luật Doanh nghiệp,</w:t>
            </w:r>
            <w:r w:rsidR="0050649F" w:rsidRPr="00811A80">
              <w:rPr>
                <w:i/>
                <w:color w:val="000000" w:themeColor="text1"/>
                <w:sz w:val="28"/>
                <w:szCs w:val="28"/>
              </w:rPr>
              <w:t xml:space="preserve"> quy định của Luật này và pháp luật có liên quan.</w:t>
            </w:r>
            <w:r w:rsidR="0050649F" w:rsidRPr="00811A80">
              <w:rPr>
                <w:i/>
                <w:color w:val="000000" w:themeColor="text1"/>
                <w:spacing w:val="-4"/>
                <w:sz w:val="28"/>
                <w:szCs w:val="28"/>
              </w:rPr>
              <w:t xml:space="preserve"> </w:t>
            </w:r>
            <w:r w:rsidR="0050649F" w:rsidRPr="00811A80">
              <w:rPr>
                <w:i/>
                <w:color w:val="000000" w:themeColor="text1"/>
                <w:sz w:val="28"/>
                <w:szCs w:val="28"/>
              </w:rPr>
              <w:t>Doanh nghiệp đấu giá tài sản được thành lập, tổ chức và hoạt động dưới hình thức doanh nghiệp tư nhân, công ty hợp danh</w:t>
            </w:r>
            <w:r w:rsidR="00EB06E0" w:rsidRPr="00811A80">
              <w:rPr>
                <w:i/>
                <w:color w:val="000000" w:themeColor="text1"/>
                <w:sz w:val="28"/>
                <w:szCs w:val="28"/>
                <w:lang w:val="en-US"/>
              </w:rPr>
              <w:t>”.</w:t>
            </w:r>
          </w:p>
        </w:tc>
        <w:tc>
          <w:tcPr>
            <w:tcW w:w="4253" w:type="dxa"/>
          </w:tcPr>
          <w:p w:rsidR="00E84C69" w:rsidRPr="00811A80" w:rsidRDefault="00FF48CC" w:rsidP="00542B59">
            <w:pPr>
              <w:shd w:val="clear" w:color="auto" w:fill="FFFFFF"/>
              <w:spacing w:before="120" w:after="120"/>
              <w:jc w:val="both"/>
              <w:rPr>
                <w:color w:val="000000" w:themeColor="text1"/>
                <w:sz w:val="28"/>
                <w:szCs w:val="28"/>
                <w:shd w:val="clear" w:color="auto" w:fill="FFFFFF"/>
              </w:rPr>
            </w:pPr>
            <w:r w:rsidRPr="00811A80">
              <w:rPr>
                <w:color w:val="000000" w:themeColor="text1"/>
                <w:sz w:val="28"/>
                <w:szCs w:val="28"/>
                <w:shd w:val="clear" w:color="auto" w:fill="FFFFFF"/>
                <w:lang w:val="es-MX"/>
              </w:rPr>
              <w:t>-</w:t>
            </w:r>
            <w:r w:rsidRPr="00811A80">
              <w:rPr>
                <w:b/>
                <w:color w:val="000000" w:themeColor="text1"/>
                <w:sz w:val="28"/>
                <w:szCs w:val="28"/>
              </w:rPr>
              <w:t xml:space="preserve"> Nghị quyết 66/NQ-CP ngày 26/3/2025 của Chính phủ </w:t>
            </w:r>
            <w:r w:rsidRPr="00811A80">
              <w:rPr>
                <w:color w:val="000000" w:themeColor="text1"/>
                <w:sz w:val="28"/>
                <w:szCs w:val="28"/>
              </w:rPr>
              <w:t>về Chương trình cắt giảm. đơn giản hóa thủ tục hành chính liên quan đến hoạt động sản xuất, kinh doanh năm 2025 2026 quy định:</w:t>
            </w:r>
            <w:r w:rsidRPr="00811A80">
              <w:rPr>
                <w:b/>
                <w:color w:val="000000" w:themeColor="text1"/>
                <w:sz w:val="28"/>
                <w:szCs w:val="28"/>
              </w:rPr>
              <w:t xml:space="preserve"> </w:t>
            </w:r>
            <w:r w:rsidRPr="00811A80">
              <w:rPr>
                <w:color w:val="000000" w:themeColor="text1"/>
                <w:sz w:val="28"/>
                <w:szCs w:val="28"/>
                <w:shd w:val="clear" w:color="auto" w:fill="FFFFFF"/>
              </w:rPr>
              <w:t xml:space="preserve">Cắt giảm, đơn giản hóa thủ tục hành chính liên quan đến hoạt động sản xuất, kinh doanh, trong đó có cắt giảm, đơn giản hóa thủ tục hành chính dựa trên ứng dụng công nghệ, tái sử dụng dữ liệu…; </w:t>
            </w:r>
            <w:r w:rsidRPr="00811A80">
              <w:rPr>
                <w:color w:val="000000" w:themeColor="text1"/>
                <w:spacing w:val="-2"/>
                <w:sz w:val="28"/>
                <w:szCs w:val="28"/>
              </w:rPr>
              <w:t>thực hiện chủ trương của Đảng, Chính phủ về cắt giảm, đơn giản hóa thủ tục hành chính, điều kiện đầu tư kinh doanh, tạo lập môi trường kinh doanh thuận lợi, lành mạnh, công bằng… góp phần bảo đảm mục tiêu tăng trưởng và nâng cao hiệu lực, hiệu quả quản lý nhà nước.</w:t>
            </w:r>
          </w:p>
        </w:tc>
        <w:tc>
          <w:tcPr>
            <w:tcW w:w="3544" w:type="dxa"/>
          </w:tcPr>
          <w:p w:rsidR="00E84C69" w:rsidRPr="00811A80" w:rsidRDefault="00FF48CC" w:rsidP="00F10ADA">
            <w:pPr>
              <w:spacing w:before="120" w:after="120"/>
              <w:jc w:val="both"/>
              <w:rPr>
                <w:color w:val="000000" w:themeColor="text1"/>
                <w:sz w:val="28"/>
                <w:szCs w:val="28"/>
                <w:lang w:val="es-ES_tradnl"/>
              </w:rPr>
            </w:pPr>
            <w:r w:rsidRPr="00811A80">
              <w:rPr>
                <w:color w:val="000000" w:themeColor="text1"/>
                <w:sz w:val="28"/>
                <w:szCs w:val="28"/>
                <w:lang w:val="es-ES_tradnl"/>
              </w:rPr>
              <w:t>Dự thảo Luật đảm bảo thống nhất với mô hình tổ chức chính quyền địa phương hai cấp, đẩy mạnh ứng dụng công nghệ thông tin, chuyển đổi số; nâng cao hiệu quả, hiệu lực của công tác quản lý nhà nước về đấu giá tài sản.</w:t>
            </w:r>
          </w:p>
        </w:tc>
        <w:tc>
          <w:tcPr>
            <w:tcW w:w="2515" w:type="dxa"/>
          </w:tcPr>
          <w:p w:rsidR="00E84C69" w:rsidRPr="00811A80" w:rsidRDefault="00E84C69" w:rsidP="00F10ADA">
            <w:pPr>
              <w:spacing w:before="120" w:after="120"/>
              <w:jc w:val="both"/>
              <w:rPr>
                <w:color w:val="000000" w:themeColor="text1"/>
                <w:sz w:val="28"/>
                <w:szCs w:val="28"/>
                <w:lang w:val="es-ES_tradnl"/>
              </w:rPr>
            </w:pPr>
          </w:p>
        </w:tc>
      </w:tr>
      <w:tr w:rsidR="00542B59" w:rsidRPr="00811A80" w:rsidTr="00863558">
        <w:tc>
          <w:tcPr>
            <w:tcW w:w="4423" w:type="dxa"/>
          </w:tcPr>
          <w:p w:rsidR="00542B59" w:rsidRPr="00811A80" w:rsidRDefault="00542B59" w:rsidP="00542B59">
            <w:pPr>
              <w:widowControl w:val="0"/>
              <w:pBdr>
                <w:top w:val="dotted" w:sz="4" w:space="0" w:color="FFFFFF"/>
                <w:left w:val="dotted" w:sz="4" w:space="0" w:color="FFFFFF"/>
                <w:bottom w:val="dotted" w:sz="4" w:space="31" w:color="FFFFFF"/>
                <w:right w:val="dotted" w:sz="4" w:space="3" w:color="FFFFFF"/>
              </w:pBdr>
              <w:spacing w:before="120" w:after="120"/>
              <w:jc w:val="both"/>
              <w:rPr>
                <w:color w:val="000000" w:themeColor="text1"/>
                <w:sz w:val="28"/>
                <w:szCs w:val="28"/>
              </w:rPr>
            </w:pPr>
            <w:r w:rsidRPr="00811A80">
              <w:rPr>
                <w:color w:val="000000" w:themeColor="text1"/>
                <w:sz w:val="28"/>
                <w:szCs w:val="28"/>
                <w:lang w:val="en-US"/>
              </w:rPr>
              <w:t xml:space="preserve">- Đơn giản hoá thủ tục hành chính liên quan đến </w:t>
            </w:r>
            <w:r w:rsidRPr="00811A80">
              <w:rPr>
                <w:color w:val="000000" w:themeColor="text1"/>
                <w:sz w:val="28"/>
                <w:szCs w:val="28"/>
              </w:rPr>
              <w:t>cấp</w:t>
            </w:r>
            <w:r w:rsidRPr="00811A80">
              <w:rPr>
                <w:color w:val="000000" w:themeColor="text1"/>
                <w:sz w:val="28"/>
                <w:szCs w:val="28"/>
                <w:lang w:val="en-US"/>
              </w:rPr>
              <w:t xml:space="preserve">, cấp lại, thu hồi </w:t>
            </w:r>
            <w:r w:rsidRPr="00811A80">
              <w:rPr>
                <w:color w:val="000000" w:themeColor="text1"/>
                <w:sz w:val="28"/>
                <w:szCs w:val="28"/>
              </w:rPr>
              <w:t xml:space="preserve">Chứng </w:t>
            </w:r>
            <w:r w:rsidRPr="00811A80">
              <w:rPr>
                <w:color w:val="000000" w:themeColor="text1"/>
                <w:sz w:val="28"/>
                <w:szCs w:val="28"/>
              </w:rPr>
              <w:lastRenderedPageBreak/>
              <w:t>chỉ hành nghề đấu giá viên</w:t>
            </w:r>
            <w:r w:rsidRPr="00811A80">
              <w:rPr>
                <w:color w:val="000000" w:themeColor="text1"/>
                <w:sz w:val="28"/>
                <w:szCs w:val="28"/>
                <w:lang w:val="en-US"/>
              </w:rPr>
              <w:t>,</w:t>
            </w:r>
            <w:r w:rsidRPr="00811A80">
              <w:rPr>
                <w:color w:val="000000" w:themeColor="text1"/>
                <w:sz w:val="28"/>
                <w:szCs w:val="28"/>
              </w:rPr>
              <w:t xml:space="preserve"> đăng ký hoạt động </w:t>
            </w:r>
            <w:r w:rsidRPr="00811A80">
              <w:rPr>
                <w:color w:val="000000" w:themeColor="text1"/>
                <w:sz w:val="28"/>
                <w:szCs w:val="28"/>
                <w:lang w:val="en-US"/>
              </w:rPr>
              <w:t xml:space="preserve">của doanh nghiệp, chi nhánh doanh nghiệp đấu giá tài sản </w:t>
            </w:r>
            <w:r w:rsidRPr="00811A80">
              <w:rPr>
                <w:color w:val="000000" w:themeColor="text1"/>
                <w:sz w:val="28"/>
                <w:szCs w:val="28"/>
              </w:rPr>
              <w:t xml:space="preserve">đáp ứng yêu cầu </w:t>
            </w:r>
            <w:r w:rsidRPr="00811A80">
              <w:rPr>
                <w:color w:val="000000" w:themeColor="text1"/>
                <w:sz w:val="28"/>
                <w:szCs w:val="28"/>
                <w:lang w:val="en-US"/>
              </w:rPr>
              <w:t>phân cấp, phân quyền tạo điều kiện thuận lợi cho người dân, doanh nghiệp</w:t>
            </w:r>
            <w:r w:rsidRPr="00811A80">
              <w:rPr>
                <w:color w:val="000000" w:themeColor="text1"/>
                <w:sz w:val="28"/>
                <w:szCs w:val="28"/>
              </w:rPr>
              <w:t>.</w:t>
            </w:r>
          </w:p>
          <w:p w:rsidR="00345F13" w:rsidRPr="00811A80" w:rsidRDefault="00345F13" w:rsidP="00542B59">
            <w:pPr>
              <w:widowControl w:val="0"/>
              <w:pBdr>
                <w:top w:val="dotted" w:sz="4" w:space="0" w:color="FFFFFF"/>
                <w:left w:val="dotted" w:sz="4" w:space="0" w:color="FFFFFF"/>
                <w:bottom w:val="dotted" w:sz="4" w:space="31" w:color="FFFFFF"/>
                <w:right w:val="dotted" w:sz="4" w:space="3" w:color="FFFFFF"/>
              </w:pBdr>
              <w:spacing w:before="120" w:after="120"/>
              <w:jc w:val="both"/>
              <w:rPr>
                <w:i/>
                <w:color w:val="000000" w:themeColor="text1"/>
                <w:sz w:val="28"/>
                <w:szCs w:val="28"/>
                <w:lang w:val="en-US"/>
              </w:rPr>
            </w:pPr>
            <w:r w:rsidRPr="00811A80">
              <w:rPr>
                <w:color w:val="000000" w:themeColor="text1"/>
                <w:spacing w:val="-4"/>
                <w:sz w:val="28"/>
                <w:szCs w:val="28"/>
                <w:lang w:val="en-US"/>
              </w:rPr>
              <w:t xml:space="preserve">- Điều 20 quy định </w:t>
            </w:r>
            <w:r w:rsidRPr="00811A80">
              <w:rPr>
                <w:i/>
                <w:color w:val="000000" w:themeColor="text1"/>
                <w:spacing w:val="-4"/>
                <w:sz w:val="28"/>
                <w:szCs w:val="28"/>
                <w:lang w:val="en-US"/>
              </w:rPr>
              <w:t>“</w:t>
            </w:r>
            <w:r w:rsidRPr="00811A80">
              <w:rPr>
                <w:i/>
                <w:color w:val="000000" w:themeColor="text1"/>
                <w:sz w:val="28"/>
                <w:szCs w:val="28"/>
              </w:rPr>
              <w:t xml:space="preserve">Việc thành </w:t>
            </w:r>
            <w:r w:rsidRPr="00811A80">
              <w:rPr>
                <w:i/>
                <w:color w:val="000000" w:themeColor="text1"/>
                <w:spacing w:val="-4"/>
                <w:sz w:val="28"/>
                <w:szCs w:val="28"/>
              </w:rPr>
              <w:t>lập doanh nghiệp đấu giá tài sản được thực hiện theo quy định của Luật Doanh nghiệp,</w:t>
            </w:r>
            <w:r w:rsidRPr="00811A80">
              <w:rPr>
                <w:i/>
                <w:color w:val="000000" w:themeColor="text1"/>
                <w:sz w:val="28"/>
                <w:szCs w:val="28"/>
              </w:rPr>
              <w:t xml:space="preserve"> quy định của Luật này và pháp luật có liên quan.</w:t>
            </w:r>
            <w:r w:rsidRPr="00811A80">
              <w:rPr>
                <w:i/>
                <w:color w:val="000000" w:themeColor="text1"/>
                <w:spacing w:val="-4"/>
                <w:sz w:val="28"/>
                <w:szCs w:val="28"/>
              </w:rPr>
              <w:t xml:space="preserve"> </w:t>
            </w:r>
            <w:r w:rsidRPr="00811A80">
              <w:rPr>
                <w:i/>
                <w:color w:val="000000" w:themeColor="text1"/>
                <w:sz w:val="28"/>
                <w:szCs w:val="28"/>
              </w:rPr>
              <w:t>Doanh nghiệp đấu giá tài sản được thành lập, tổ chức và hoạt động dưới hình thức doanh nghiệp tư nhân, công ty hợp danh</w:t>
            </w:r>
            <w:r w:rsidRPr="00811A80">
              <w:rPr>
                <w:i/>
                <w:color w:val="000000" w:themeColor="text1"/>
                <w:sz w:val="28"/>
                <w:szCs w:val="28"/>
                <w:lang w:val="en-US"/>
              </w:rPr>
              <w:t>”</w:t>
            </w:r>
          </w:p>
          <w:p w:rsidR="00345F13" w:rsidRPr="00811A80" w:rsidRDefault="00345F13" w:rsidP="00542B59">
            <w:pPr>
              <w:widowControl w:val="0"/>
              <w:pBdr>
                <w:top w:val="dotted" w:sz="4" w:space="0" w:color="FFFFFF"/>
                <w:left w:val="dotted" w:sz="4" w:space="0" w:color="FFFFFF"/>
                <w:bottom w:val="dotted" w:sz="4" w:space="31" w:color="FFFFFF"/>
                <w:right w:val="dotted" w:sz="4" w:space="3" w:color="FFFFFF"/>
              </w:pBdr>
              <w:spacing w:before="120" w:after="120"/>
              <w:jc w:val="both"/>
              <w:rPr>
                <w:color w:val="000000" w:themeColor="text1"/>
                <w:spacing w:val="-4"/>
                <w:sz w:val="28"/>
                <w:szCs w:val="28"/>
                <w:lang w:val="en-US"/>
              </w:rPr>
            </w:pPr>
            <w:r w:rsidRPr="00811A80">
              <w:rPr>
                <w:color w:val="000000" w:themeColor="text1"/>
                <w:sz w:val="28"/>
                <w:szCs w:val="28"/>
                <w:lang w:val="en-US"/>
              </w:rPr>
              <w:t xml:space="preserve">- Điều 14 quy định </w:t>
            </w:r>
            <w:r w:rsidRPr="00811A80">
              <w:rPr>
                <w:i/>
                <w:color w:val="000000" w:themeColor="text1"/>
                <w:sz w:val="28"/>
                <w:szCs w:val="28"/>
                <w:lang w:val="en-US"/>
              </w:rPr>
              <w:t>“</w:t>
            </w:r>
            <w:r w:rsidRPr="00811A80">
              <w:rPr>
                <w:i/>
                <w:color w:val="000000" w:themeColor="text1"/>
                <w:sz w:val="28"/>
                <w:szCs w:val="28"/>
                <w:shd w:val="clear" w:color="auto" w:fill="FFFFFF" w:themeFill="background1"/>
              </w:rPr>
              <w:t>Chính phủ quy định chi tiết hồ sơ, trình tự, thủ tục cấp, cấp lại, thu hồi Chứng chỉ hành nghề đấu giá</w:t>
            </w:r>
            <w:r w:rsidRPr="00811A80">
              <w:rPr>
                <w:i/>
                <w:color w:val="000000" w:themeColor="text1"/>
                <w:sz w:val="28"/>
                <w:szCs w:val="28"/>
                <w:shd w:val="clear" w:color="auto" w:fill="FFFFFF" w:themeFill="background1"/>
                <w:lang w:val="en-US"/>
              </w:rPr>
              <w:t>”</w:t>
            </w:r>
          </w:p>
        </w:tc>
        <w:tc>
          <w:tcPr>
            <w:tcW w:w="4253" w:type="dxa"/>
          </w:tcPr>
          <w:p w:rsidR="00542B59" w:rsidRPr="00811A80" w:rsidRDefault="00542B59" w:rsidP="00542B59">
            <w:pPr>
              <w:pStyle w:val="NormalWeb"/>
              <w:shd w:val="clear" w:color="auto" w:fill="FFFFFF"/>
              <w:spacing w:before="120" w:beforeAutospacing="0" w:after="120" w:afterAutospacing="0"/>
              <w:jc w:val="both"/>
              <w:rPr>
                <w:color w:val="000000" w:themeColor="text1"/>
                <w:sz w:val="28"/>
                <w:szCs w:val="28"/>
                <w:shd w:val="clear" w:color="auto" w:fill="FFFFFF"/>
                <w:lang w:val="es-MX"/>
              </w:rPr>
            </w:pPr>
            <w:r w:rsidRPr="00811A80">
              <w:rPr>
                <w:b/>
                <w:bCs/>
                <w:color w:val="000000" w:themeColor="text1"/>
                <w:sz w:val="28"/>
                <w:szCs w:val="28"/>
                <w:lang w:val="es-MX"/>
              </w:rPr>
              <w:lastRenderedPageBreak/>
              <w:t xml:space="preserve">- </w:t>
            </w:r>
            <w:r w:rsidRPr="00811A80">
              <w:rPr>
                <w:b/>
                <w:bCs/>
                <w:color w:val="000000" w:themeColor="text1"/>
                <w:sz w:val="28"/>
                <w:szCs w:val="28"/>
              </w:rPr>
              <w:t xml:space="preserve">Nghị quyết  số 76/NQ-CP ngày 15/7/2021 của Chính phủ ban </w:t>
            </w:r>
            <w:r w:rsidRPr="00811A80">
              <w:rPr>
                <w:b/>
                <w:bCs/>
                <w:color w:val="000000" w:themeColor="text1"/>
                <w:sz w:val="28"/>
                <w:szCs w:val="28"/>
              </w:rPr>
              <w:lastRenderedPageBreak/>
              <w:t>hành Chương trình tổng thể cải cách thủ tục hành chính nhà nước giai đoạn 2021-2030: “</w:t>
            </w:r>
            <w:r w:rsidRPr="00811A80">
              <w:rPr>
                <w:color w:val="000000" w:themeColor="text1"/>
                <w:sz w:val="28"/>
                <w:szCs w:val="28"/>
                <w:shd w:val="clear" w:color="auto" w:fill="FFFFFF"/>
              </w:rPr>
              <w:t>Đẩy mạnh phân cấp trong giải quyết thủ tục hành chính theo hướng cấp nào sát cơ sở, sát nhân dân nhất thì giao cho cấp đó giải quyết, đảm bảo nguyên tắc quản lý ngành, lãnh thổ, không để tình trạng nhiều tầng nấc, kéo dài thời gian giải quyết và gây nhũng nhiễu, tiêu cực, phiền hà cho nhân dân”</w:t>
            </w:r>
            <w:r w:rsidRPr="00811A80">
              <w:rPr>
                <w:color w:val="000000" w:themeColor="text1"/>
                <w:sz w:val="28"/>
                <w:szCs w:val="28"/>
                <w:shd w:val="clear" w:color="auto" w:fill="FFFFFF"/>
                <w:lang w:val="es-MX"/>
              </w:rPr>
              <w:t>.</w:t>
            </w:r>
          </w:p>
          <w:p w:rsidR="00542B59" w:rsidRPr="00811A80" w:rsidRDefault="00542B59" w:rsidP="00542B59">
            <w:pPr>
              <w:pStyle w:val="NormalWeb"/>
              <w:shd w:val="clear" w:color="auto" w:fill="FFFFFF"/>
              <w:spacing w:before="120" w:beforeAutospacing="0" w:after="120" w:afterAutospacing="0"/>
              <w:jc w:val="both"/>
              <w:rPr>
                <w:color w:val="000000" w:themeColor="text1"/>
                <w:sz w:val="28"/>
                <w:szCs w:val="28"/>
                <w:shd w:val="clear" w:color="auto" w:fill="FFFFFF"/>
                <w:lang w:val="es-MX"/>
              </w:rPr>
            </w:pPr>
            <w:r w:rsidRPr="00811A80">
              <w:rPr>
                <w:b/>
                <w:color w:val="000000" w:themeColor="text1"/>
                <w:sz w:val="28"/>
                <w:szCs w:val="28"/>
                <w:shd w:val="clear" w:color="auto" w:fill="FFFFFF"/>
                <w:lang w:val="es-MX"/>
              </w:rPr>
              <w:t>Luật sửa đổi, bổ sung một số điều của Luật Lý lịch tư pháp</w:t>
            </w:r>
            <w:r w:rsidRPr="00811A80">
              <w:rPr>
                <w:color w:val="000000" w:themeColor="text1"/>
                <w:sz w:val="28"/>
                <w:szCs w:val="28"/>
                <w:shd w:val="clear" w:color="auto" w:fill="FFFFFF"/>
                <w:lang w:val="es-MX"/>
              </w:rPr>
              <w:t xml:space="preserve"> có quy định thông tin lý lịch tư pháp, Phiếu lý lịch tư pháp được quản lý, sử dụng theo quy định của pháp luật về bảo vệ dữ liệu cá nhân đối với dữ liệu cá nhân nhạy cảm. Cơ quan, tổ chức, cá nhân không được yêu cầu cá nhân cung cấp Phiếu lý lịch tư pháp số 2 quy định tại </w:t>
            </w:r>
            <w:bookmarkStart w:id="2" w:name="dc_52"/>
            <w:r w:rsidRPr="00811A80">
              <w:rPr>
                <w:color w:val="000000" w:themeColor="text1"/>
                <w:sz w:val="28"/>
                <w:szCs w:val="28"/>
                <w:shd w:val="clear" w:color="auto" w:fill="FFFFFF"/>
                <w:lang w:val="es-MX"/>
              </w:rPr>
              <w:t>Điều 43 của Luật</w:t>
            </w:r>
            <w:bookmarkEnd w:id="2"/>
            <w:r w:rsidRPr="00811A80">
              <w:rPr>
                <w:color w:val="000000" w:themeColor="text1"/>
                <w:sz w:val="28"/>
                <w:szCs w:val="28"/>
                <w:shd w:val="clear" w:color="auto" w:fill="FFFFFF"/>
                <w:lang w:val="es-MX"/>
              </w:rPr>
              <w:t xml:space="preserve"> Lý lịch tư pháp. </w:t>
            </w:r>
          </w:p>
          <w:p w:rsidR="00542B59" w:rsidRPr="00811A80" w:rsidRDefault="00542B59" w:rsidP="00542B59">
            <w:pPr>
              <w:pStyle w:val="NormalWeb"/>
              <w:shd w:val="clear" w:color="auto" w:fill="FFFFFF"/>
              <w:spacing w:before="120" w:beforeAutospacing="0" w:after="120" w:afterAutospacing="0"/>
              <w:jc w:val="both"/>
              <w:rPr>
                <w:color w:val="000000" w:themeColor="text1"/>
                <w:sz w:val="28"/>
                <w:szCs w:val="28"/>
                <w:shd w:val="clear" w:color="auto" w:fill="FFFFFF"/>
                <w:lang w:val="es-MX"/>
              </w:rPr>
            </w:pPr>
            <w:r w:rsidRPr="00811A80">
              <w:rPr>
                <w:color w:val="000000" w:themeColor="text1"/>
                <w:sz w:val="28"/>
                <w:szCs w:val="28"/>
                <w:shd w:val="clear" w:color="auto" w:fill="FFFFFF"/>
                <w:lang w:val="es-MX"/>
              </w:rPr>
              <w:t xml:space="preserve">    Cơ quan, tổ chức, cá nhân không được yêu cầu cá nhân cung cấp thông tin lý lịch tư pháp hoặc Phiếu lý lịch tư pháp số 1, trừ trường hợp luật, nghị quyết của Quốc hội, pháp </w:t>
            </w:r>
            <w:r w:rsidRPr="00811A80">
              <w:rPr>
                <w:color w:val="000000" w:themeColor="text1"/>
                <w:sz w:val="28"/>
                <w:szCs w:val="28"/>
                <w:shd w:val="clear" w:color="auto" w:fill="FFFFFF"/>
                <w:lang w:val="es-MX"/>
              </w:rPr>
              <w:lastRenderedPageBreak/>
              <w:t>lệnh, nghị quyết của Ủy ban Thường vụ Quốc hội hoặc nghị định, nghị quyết của Chính phủ quy định cần sử dụng thông tin lý lịch tư pháp để phục vụ mục đích tuyển dụng, cấp giấy phép, chứng chỉ hành nghề đối với các ngành nghề, vị trí việc làm có liên quan đến quốc phòng, an ninh quốc gia, trật tự, an toàn xã hội, sức khỏe của cộng đồng hoặc để bảo vệ lợi ích của Nhà nước, quyền và lợi ích hợp pháp, chính đáng của cá nhân khi tham gia các giao dịch dân sự, thương mại liên quan trực tiếp đến các đối tượng yếu thế trong xã hội.</w:t>
            </w:r>
          </w:p>
          <w:p w:rsidR="00542B59" w:rsidRPr="00811A80" w:rsidRDefault="00542B59" w:rsidP="00542B59">
            <w:pPr>
              <w:pStyle w:val="NormalWeb"/>
              <w:shd w:val="clear" w:color="auto" w:fill="FFFFFF"/>
              <w:spacing w:before="120" w:beforeAutospacing="0" w:after="120" w:afterAutospacing="0"/>
              <w:jc w:val="both"/>
              <w:rPr>
                <w:b/>
                <w:color w:val="000000" w:themeColor="text1"/>
                <w:sz w:val="28"/>
                <w:szCs w:val="28"/>
                <w:shd w:val="clear" w:color="auto" w:fill="FFFFFF"/>
                <w:lang w:val="es-MX"/>
              </w:rPr>
            </w:pPr>
            <w:r w:rsidRPr="00811A80">
              <w:rPr>
                <w:color w:val="000000" w:themeColor="text1"/>
                <w:sz w:val="28"/>
                <w:szCs w:val="28"/>
                <w:shd w:val="clear" w:color="auto" w:fill="FFFFFF"/>
                <w:lang w:val="es-MX"/>
              </w:rPr>
              <w:t xml:space="preserve">- </w:t>
            </w:r>
            <w:r w:rsidRPr="00811A80">
              <w:rPr>
                <w:b/>
                <w:color w:val="000000" w:themeColor="text1"/>
                <w:sz w:val="28"/>
                <w:szCs w:val="28"/>
                <w:shd w:val="clear" w:color="auto" w:fill="FFFFFF"/>
                <w:lang w:val="es-MX"/>
              </w:rPr>
              <w:t xml:space="preserve">Nghị định 121/2025/NĐ-CP ngày 11/6/2025 của Chính phủ quy định về phân quyền, phân cấp trong lĩnh vực quản lý nhà nước của Bộ Tư pháp </w:t>
            </w:r>
            <w:r w:rsidRPr="00811A80">
              <w:rPr>
                <w:color w:val="000000" w:themeColor="text1"/>
                <w:sz w:val="28"/>
                <w:szCs w:val="28"/>
                <w:shd w:val="clear" w:color="auto" w:fill="FFFFFF"/>
                <w:lang w:val="es-MX"/>
              </w:rPr>
              <w:t>có quy định phân cấp việc cấp, cấp lại, thu hồi Chứng chỉ hành nghề đấu giá từ Bộ trưởng Bộ Tư pháp xuống Chủ tịch Ủy ban nhân dân cấp tỉnh (từ Điều 4 đến Điều 6).</w:t>
            </w:r>
          </w:p>
          <w:p w:rsidR="00542B59" w:rsidRPr="00811A80" w:rsidRDefault="00542B59" w:rsidP="00542B59">
            <w:pPr>
              <w:pStyle w:val="NormalWeb"/>
              <w:shd w:val="clear" w:color="auto" w:fill="FFFFFF"/>
              <w:spacing w:before="120" w:beforeAutospacing="0" w:after="120" w:afterAutospacing="0"/>
              <w:jc w:val="both"/>
              <w:rPr>
                <w:color w:val="000000" w:themeColor="text1"/>
                <w:sz w:val="28"/>
                <w:szCs w:val="28"/>
                <w:shd w:val="clear" w:color="auto" w:fill="FFFFFF"/>
                <w:lang w:val="es-MX"/>
              </w:rPr>
            </w:pPr>
            <w:r w:rsidRPr="00811A80">
              <w:rPr>
                <w:color w:val="000000" w:themeColor="text1"/>
                <w:sz w:val="28"/>
                <w:szCs w:val="28"/>
                <w:shd w:val="clear" w:color="auto" w:fill="FFFFFF"/>
                <w:lang w:val="es-MX"/>
              </w:rPr>
              <w:t xml:space="preserve">- Công điện số 168/CĐ-TTg ngày 21/9/2025 của Thủ tướng Chính phủ về việc tăng cường thực hiện pháp </w:t>
            </w:r>
            <w:r w:rsidRPr="00811A80">
              <w:rPr>
                <w:color w:val="000000" w:themeColor="text1"/>
                <w:sz w:val="28"/>
                <w:szCs w:val="28"/>
                <w:shd w:val="clear" w:color="auto" w:fill="FFFFFF"/>
                <w:lang w:val="es-MX"/>
              </w:rPr>
              <w:lastRenderedPageBreak/>
              <w:t>luật về phân cấp, phân quyền, phân định thẩm quyền khi vận hành chính quyền địa phương 2 cấp quy định các Bộ, cơ quan ngang Bộ: Rà soát, đánh giá kỹ lưỡng tính khả thi trong thực hiện nhiệm vụ phân cấp, phân quyền, phân định thẩm quyền trong quản lý, đề xuất phương án xử lý phù hợp; tiếp tục rà soát hệ thống pháp luật chuyên ngành để bổ sung, hoàn thiện phân cấp, phân quyền theo đúng phương châm "địa phương quyết, địa phương làm, địa phương chịu trách nhiệm". Tiếp tục tăng cường hướng dẫn, hỗ trợ các địa phương thực hiện có hiệu quả các nhiệm vụ được phân cấp, phân quyền, nhất là việc nâng cao năng lực trong công tác tổ chức thực hiện.</w:t>
            </w:r>
          </w:p>
        </w:tc>
        <w:tc>
          <w:tcPr>
            <w:tcW w:w="3544" w:type="dxa"/>
          </w:tcPr>
          <w:p w:rsidR="00542B59" w:rsidRPr="00811A80" w:rsidRDefault="00542B59" w:rsidP="00542B59">
            <w:pPr>
              <w:spacing w:before="120" w:after="120"/>
              <w:jc w:val="both"/>
              <w:rPr>
                <w:color w:val="000000" w:themeColor="text1"/>
                <w:sz w:val="28"/>
                <w:szCs w:val="28"/>
                <w:lang w:val="es-ES_tradnl"/>
              </w:rPr>
            </w:pPr>
            <w:r w:rsidRPr="00811A80">
              <w:rPr>
                <w:color w:val="000000" w:themeColor="text1"/>
                <w:sz w:val="28"/>
                <w:szCs w:val="28"/>
                <w:lang w:val="es-ES_tradnl"/>
              </w:rPr>
              <w:lastRenderedPageBreak/>
              <w:t xml:space="preserve">Dự thảo Luật đảm bảo thống nhất với mô hình tổ chức </w:t>
            </w:r>
            <w:r w:rsidRPr="00811A80">
              <w:rPr>
                <w:color w:val="000000" w:themeColor="text1"/>
                <w:sz w:val="28"/>
                <w:szCs w:val="28"/>
                <w:lang w:val="es-ES_tradnl"/>
              </w:rPr>
              <w:lastRenderedPageBreak/>
              <w:t>chính quyền địa phương hai cấp, đẩy mạnh ứng dụng công nghệ thông tin, chuyển đổi số; nâng cao hiệu quả, hiệu lực của công tác quản lý nhà nước về đấu giá tài sản.</w:t>
            </w:r>
          </w:p>
        </w:tc>
        <w:tc>
          <w:tcPr>
            <w:tcW w:w="2515" w:type="dxa"/>
          </w:tcPr>
          <w:p w:rsidR="00542B59" w:rsidRPr="00811A80" w:rsidRDefault="00542B59" w:rsidP="00542B59">
            <w:pPr>
              <w:spacing w:before="120" w:after="120"/>
              <w:jc w:val="both"/>
              <w:rPr>
                <w:color w:val="000000" w:themeColor="text1"/>
                <w:sz w:val="28"/>
                <w:szCs w:val="28"/>
                <w:lang w:val="es-ES_tradnl"/>
              </w:rPr>
            </w:pPr>
          </w:p>
        </w:tc>
      </w:tr>
      <w:tr w:rsidR="00542B59" w:rsidRPr="00811A80" w:rsidTr="00103A62">
        <w:trPr>
          <w:trHeight w:val="1077"/>
        </w:trPr>
        <w:tc>
          <w:tcPr>
            <w:tcW w:w="14735" w:type="dxa"/>
            <w:gridSpan w:val="4"/>
          </w:tcPr>
          <w:p w:rsidR="00542B59" w:rsidRPr="00811A80" w:rsidRDefault="00542B59" w:rsidP="00542B59">
            <w:pPr>
              <w:widowControl w:val="0"/>
              <w:pBdr>
                <w:top w:val="dotted" w:sz="4" w:space="0" w:color="FFFFFF"/>
                <w:left w:val="dotted" w:sz="4" w:space="0" w:color="FFFFFF"/>
                <w:bottom w:val="dotted" w:sz="4" w:space="31" w:color="FFFFFF"/>
                <w:right w:val="dotted" w:sz="4" w:space="3" w:color="FFFFFF"/>
              </w:pBdr>
              <w:spacing w:before="120" w:after="120"/>
              <w:jc w:val="both"/>
              <w:rPr>
                <w:bCs/>
                <w:iCs/>
                <w:color w:val="000000" w:themeColor="text1"/>
                <w:sz w:val="28"/>
                <w:szCs w:val="28"/>
                <w:lang w:val="en-US"/>
              </w:rPr>
            </w:pPr>
            <w:r w:rsidRPr="00811A80">
              <w:rPr>
                <w:b/>
                <w:color w:val="000000" w:themeColor="text1"/>
                <w:sz w:val="28"/>
                <w:szCs w:val="28"/>
                <w:lang w:val="en-US"/>
              </w:rPr>
              <w:lastRenderedPageBreak/>
              <w:t xml:space="preserve">Xây dựng </w:t>
            </w:r>
            <w:r w:rsidRPr="00811A80">
              <w:rPr>
                <w:b/>
                <w:color w:val="000000" w:themeColor="text1"/>
                <w:sz w:val="28"/>
                <w:szCs w:val="28"/>
              </w:rPr>
              <w:t>trình tự, thủ tục đấu giá</w:t>
            </w:r>
            <w:r w:rsidRPr="00811A80">
              <w:rPr>
                <w:b/>
                <w:color w:val="000000" w:themeColor="text1"/>
                <w:sz w:val="28"/>
                <w:szCs w:val="28"/>
                <w:lang w:val="en-US"/>
              </w:rPr>
              <w:t xml:space="preserve"> tài sản mà pháp luật quy định phải đấu giá chặt chẽ, công khai, minh bạch, khách quan, bảo đảm hiệu quả,</w:t>
            </w:r>
            <w:r w:rsidRPr="00811A80">
              <w:rPr>
                <w:b/>
                <w:color w:val="000000" w:themeColor="text1"/>
                <w:sz w:val="28"/>
                <w:szCs w:val="28"/>
              </w:rPr>
              <w:t xml:space="preserve"> </w:t>
            </w:r>
            <w:r w:rsidRPr="00811A80">
              <w:rPr>
                <w:b/>
                <w:color w:val="000000" w:themeColor="text1"/>
                <w:sz w:val="28"/>
                <w:szCs w:val="28"/>
                <w:lang w:val="en-US"/>
              </w:rPr>
              <w:t>khả thi, phù hợp với thực tiễn, chống gây thất thoát tài sản</w:t>
            </w:r>
            <w:r w:rsidRPr="00811A80">
              <w:rPr>
                <w:bCs/>
                <w:iCs/>
                <w:color w:val="000000" w:themeColor="text1"/>
                <w:sz w:val="28"/>
                <w:szCs w:val="28"/>
                <w:lang w:val="en-US"/>
              </w:rPr>
              <w:t xml:space="preserve"> </w:t>
            </w:r>
          </w:p>
        </w:tc>
      </w:tr>
      <w:tr w:rsidR="00542B59" w:rsidRPr="00811A80" w:rsidTr="00863558">
        <w:tc>
          <w:tcPr>
            <w:tcW w:w="4423" w:type="dxa"/>
          </w:tcPr>
          <w:p w:rsidR="00542B59" w:rsidRPr="00811A80" w:rsidRDefault="00542B59" w:rsidP="00085225">
            <w:pPr>
              <w:widowControl w:val="0"/>
              <w:pBdr>
                <w:top w:val="dotted" w:sz="4" w:space="0" w:color="FFFFFF"/>
                <w:left w:val="dotted" w:sz="4" w:space="0" w:color="FFFFFF"/>
                <w:bottom w:val="dotted" w:sz="4" w:space="31" w:color="FFFFFF"/>
                <w:right w:val="dotted" w:sz="4" w:space="3" w:color="FFFFFF"/>
              </w:pBdr>
              <w:spacing w:before="120" w:after="120"/>
              <w:jc w:val="both"/>
              <w:rPr>
                <w:b/>
                <w:color w:val="000000" w:themeColor="text1"/>
                <w:sz w:val="28"/>
                <w:szCs w:val="28"/>
                <w:lang w:val="en-US"/>
              </w:rPr>
            </w:pPr>
            <w:r w:rsidRPr="00811A80">
              <w:rPr>
                <w:bCs/>
                <w:iCs/>
                <w:color w:val="000000" w:themeColor="text1"/>
                <w:sz w:val="28"/>
                <w:szCs w:val="28"/>
                <w:lang w:val="en-US"/>
              </w:rPr>
              <w:t xml:space="preserve">- Dự thảo Luật quy định đối với tài sản có giá khởi điểm dưới 200 triệu đồng thì khi lựa chọn tổ chức đấu giá tài sản, người có tài sản đấu giá chỉ </w:t>
            </w:r>
            <w:r w:rsidRPr="00811A80">
              <w:rPr>
                <w:bCs/>
                <w:iCs/>
                <w:color w:val="000000" w:themeColor="text1"/>
                <w:sz w:val="28"/>
                <w:szCs w:val="28"/>
                <w:lang w:val="en-US"/>
              </w:rPr>
              <w:lastRenderedPageBreak/>
              <w:t xml:space="preserve">cần ban hành 02 tiêu chí lựa chọn gồm: cơ sở vật chất, trang thiết bị và phương án đấu giá khả thi, hiệu quả (Điều 23) </w:t>
            </w:r>
            <w:r w:rsidR="00085225" w:rsidRPr="00811A80">
              <w:rPr>
                <w:bCs/>
                <w:i/>
                <w:iCs/>
                <w:color w:val="000000" w:themeColor="text1"/>
                <w:sz w:val="28"/>
                <w:szCs w:val="28"/>
                <w:lang w:val="en-US"/>
              </w:rPr>
              <w:t>“</w:t>
            </w:r>
            <w:r w:rsidR="00085225" w:rsidRPr="00811A80">
              <w:rPr>
                <w:i/>
                <w:color w:val="000000" w:themeColor="text1"/>
                <w:sz w:val="28"/>
                <w:szCs w:val="28"/>
              </w:rPr>
              <w:t>Trường hợp giá tài sản đấu giá có giá khởi điểm của tài sản đấu giá hoặc tổng giá khởi điểm của các tài sản đấu giá dưới hai trăm triệu đồng thì thông báo công khai về việc lựa chọn tổ chức hành nghề đấu giá tài sản có các nội dung chính quy định tại các điểm a, b, c, đ khoản 2 Điều này và tiêu chí quy định tại điểm a và điểm b khoản 4 Điều này</w:t>
            </w:r>
            <w:r w:rsidR="00085225" w:rsidRPr="00811A80">
              <w:rPr>
                <w:i/>
                <w:color w:val="000000" w:themeColor="text1"/>
                <w:sz w:val="28"/>
                <w:szCs w:val="28"/>
                <w:lang w:val="en-US"/>
              </w:rPr>
              <w:t>”</w:t>
            </w:r>
          </w:p>
        </w:tc>
        <w:tc>
          <w:tcPr>
            <w:tcW w:w="4253" w:type="dxa"/>
          </w:tcPr>
          <w:p w:rsidR="00542B59" w:rsidRPr="00811A80" w:rsidRDefault="00542B59" w:rsidP="00542B59">
            <w:pPr>
              <w:pStyle w:val="NormalWeb"/>
              <w:shd w:val="clear" w:color="auto" w:fill="FFFFFF"/>
              <w:spacing w:before="120" w:beforeAutospacing="0" w:after="120" w:afterAutospacing="0"/>
              <w:jc w:val="both"/>
              <w:rPr>
                <w:color w:val="000000" w:themeColor="text1"/>
                <w:sz w:val="28"/>
                <w:szCs w:val="28"/>
                <w:shd w:val="clear" w:color="auto" w:fill="FFFFFF"/>
                <w:lang w:val="es-MX"/>
              </w:rPr>
            </w:pPr>
          </w:p>
        </w:tc>
        <w:tc>
          <w:tcPr>
            <w:tcW w:w="3544" w:type="dxa"/>
          </w:tcPr>
          <w:p w:rsidR="00542B59" w:rsidRPr="00811A80" w:rsidRDefault="002D6F71" w:rsidP="00542B59">
            <w:pPr>
              <w:spacing w:before="120" w:after="120"/>
              <w:jc w:val="both"/>
              <w:rPr>
                <w:color w:val="000000" w:themeColor="text1"/>
                <w:sz w:val="28"/>
                <w:szCs w:val="28"/>
                <w:lang w:val="es-ES_tradnl"/>
              </w:rPr>
            </w:pPr>
            <w:r w:rsidRPr="00811A80">
              <w:rPr>
                <w:color w:val="000000" w:themeColor="text1"/>
                <w:sz w:val="28"/>
                <w:szCs w:val="28"/>
                <w:lang w:val="es-ES_tradnl"/>
              </w:rPr>
              <w:t>Không mâu thuẫn, chồng chéo với hệ thống pháp luật hiện</w:t>
            </w:r>
            <w:r w:rsidR="003421C4" w:rsidRPr="00811A80">
              <w:rPr>
                <w:color w:val="000000" w:themeColor="text1"/>
                <w:sz w:val="28"/>
                <w:szCs w:val="28"/>
                <w:lang w:val="es-ES_tradnl"/>
              </w:rPr>
              <w:t xml:space="preserve"> hành</w:t>
            </w:r>
          </w:p>
        </w:tc>
        <w:tc>
          <w:tcPr>
            <w:tcW w:w="2515" w:type="dxa"/>
          </w:tcPr>
          <w:p w:rsidR="00542B59" w:rsidRPr="00811A80" w:rsidRDefault="00542B59" w:rsidP="00542B59">
            <w:pPr>
              <w:spacing w:before="120" w:after="120"/>
              <w:jc w:val="both"/>
              <w:rPr>
                <w:color w:val="000000" w:themeColor="text1"/>
                <w:sz w:val="28"/>
                <w:szCs w:val="28"/>
                <w:lang w:val="es-ES_tradnl"/>
              </w:rPr>
            </w:pPr>
          </w:p>
        </w:tc>
      </w:tr>
      <w:tr w:rsidR="00542B59" w:rsidRPr="00811A80" w:rsidTr="00863558">
        <w:tc>
          <w:tcPr>
            <w:tcW w:w="4423" w:type="dxa"/>
          </w:tcPr>
          <w:p w:rsidR="00694DCF" w:rsidRPr="00811A80" w:rsidRDefault="00542B59" w:rsidP="009D6A3B">
            <w:pPr>
              <w:pStyle w:val="NormalWeb"/>
              <w:shd w:val="clear" w:color="auto" w:fill="FFFFFF"/>
              <w:spacing w:before="120" w:beforeAutospacing="0" w:after="120" w:afterAutospacing="0" w:line="360" w:lineRule="atLeast"/>
              <w:jc w:val="both"/>
              <w:rPr>
                <w:i/>
                <w:color w:val="000000" w:themeColor="text1"/>
                <w:sz w:val="28"/>
                <w:szCs w:val="28"/>
              </w:rPr>
            </w:pPr>
            <w:r w:rsidRPr="00811A80">
              <w:rPr>
                <w:bCs/>
                <w:iCs/>
                <w:color w:val="000000" w:themeColor="text1"/>
                <w:sz w:val="28"/>
                <w:szCs w:val="28"/>
                <w:lang w:val="en-US"/>
              </w:rPr>
              <w:t xml:space="preserve">- Dự thảo Luật </w:t>
            </w:r>
            <w:r w:rsidRPr="00811A80">
              <w:rPr>
                <w:bCs/>
                <w:iCs/>
                <w:color w:val="000000" w:themeColor="text1"/>
                <w:sz w:val="28"/>
                <w:szCs w:val="28"/>
              </w:rPr>
              <w:t>quy định trình tự, thủ tục</w:t>
            </w:r>
            <w:r w:rsidRPr="00811A80">
              <w:rPr>
                <w:bCs/>
                <w:iCs/>
                <w:color w:val="000000" w:themeColor="text1"/>
                <w:sz w:val="28"/>
                <w:szCs w:val="28"/>
                <w:lang w:val="en-US"/>
              </w:rPr>
              <w:t xml:space="preserve"> đấu giá </w:t>
            </w:r>
            <w:r w:rsidRPr="00811A80">
              <w:rPr>
                <w:bCs/>
                <w:iCs/>
                <w:color w:val="000000" w:themeColor="text1"/>
                <w:sz w:val="28"/>
                <w:szCs w:val="28"/>
              </w:rPr>
              <w:t>rõ ràng, chặt chẽ</w:t>
            </w:r>
            <w:r w:rsidRPr="00811A80">
              <w:rPr>
                <w:bCs/>
                <w:iCs/>
                <w:color w:val="000000" w:themeColor="text1"/>
                <w:sz w:val="28"/>
                <w:szCs w:val="28"/>
                <w:lang w:val="en-US"/>
              </w:rPr>
              <w:t>, bảo đảm khả thi, hợp lý như: chỉ yêu cầu thực hiện niêm yết tại Uỷ ban nhân dân cấp xã đối với đất, nhà gắn liền với đất (bất động sản), thay vì quy định như Luật hiện hành gồm các tài sản khác như quyền khai thác mặt bằng kinh doanh, quyền thu phí, quyền khai thác khoáng sản (nằm ở nhiều địa phương) (khoản 1 Điều 26)</w:t>
            </w:r>
            <w:r w:rsidR="002D6F71" w:rsidRPr="00811A80">
              <w:rPr>
                <w:bCs/>
                <w:iCs/>
                <w:color w:val="000000" w:themeColor="text1"/>
                <w:sz w:val="28"/>
                <w:szCs w:val="28"/>
                <w:lang w:val="en-US"/>
              </w:rPr>
              <w:t xml:space="preserve"> </w:t>
            </w:r>
            <w:r w:rsidR="002D6F71" w:rsidRPr="00811A80">
              <w:rPr>
                <w:bCs/>
                <w:i/>
                <w:iCs/>
                <w:color w:val="000000" w:themeColor="text1"/>
                <w:sz w:val="28"/>
                <w:szCs w:val="28"/>
                <w:lang w:val="en-US"/>
              </w:rPr>
              <w:t>“</w:t>
            </w:r>
            <w:r w:rsidR="00694DCF" w:rsidRPr="00811A80">
              <w:rPr>
                <w:i/>
                <w:color w:val="000000" w:themeColor="text1"/>
                <w:sz w:val="28"/>
                <w:szCs w:val="28"/>
              </w:rPr>
              <w:t xml:space="preserve">c) Đối với tài sản bất động sản là đất ở thuộc trường </w:t>
            </w:r>
            <w:r w:rsidR="00694DCF" w:rsidRPr="00811A80">
              <w:rPr>
                <w:i/>
                <w:color w:val="000000" w:themeColor="text1"/>
                <w:sz w:val="28"/>
                <w:szCs w:val="28"/>
              </w:rPr>
              <w:lastRenderedPageBreak/>
              <w:t>hợp nhà nước giao đất ở cho cá nhân hoặc đất, nhà, công trình và các tài sản khác gắn liền với đất (sau đây gọi là nhà, đất) thì tổ chức hành nghề đấu giá tài sản phải niêm yết liên tục thông tin quy định tại khoản 3 Điều này tại trụ sở của tổ chức mình, trụ sở của người có tài sản đấu giá, nơi tổ chức phiên đấu giá và gửi văn bản niêm yết việc đấu giá cho Ủy ban nhân dân cấp xã nơi có bất động sản đấu giá ít nhất là 15 ngày trước ngày mở phiên đấu giá.</w:t>
            </w:r>
          </w:p>
          <w:p w:rsidR="00542B59" w:rsidRPr="00811A80" w:rsidRDefault="00694DCF" w:rsidP="00EE5DE8">
            <w:pPr>
              <w:widowControl w:val="0"/>
              <w:pBdr>
                <w:top w:val="dotted" w:sz="4" w:space="0" w:color="FFFFFF"/>
                <w:left w:val="dotted" w:sz="4" w:space="0" w:color="FFFFFF"/>
                <w:bottom w:val="dotted" w:sz="4" w:space="13" w:color="FFFFFF"/>
                <w:right w:val="dotted" w:sz="4" w:space="3" w:color="FFFFFF"/>
              </w:pBdr>
              <w:spacing w:before="120" w:after="120" w:line="340" w:lineRule="atLeast"/>
              <w:jc w:val="both"/>
              <w:rPr>
                <w:i/>
                <w:color w:val="000000" w:themeColor="text1"/>
                <w:sz w:val="28"/>
                <w:szCs w:val="28"/>
                <w:lang w:val="en-US"/>
              </w:rPr>
            </w:pPr>
            <w:r w:rsidRPr="00811A80">
              <w:rPr>
                <w:i/>
                <w:color w:val="000000" w:themeColor="text1"/>
                <w:sz w:val="28"/>
                <w:szCs w:val="28"/>
              </w:rPr>
              <w:t>Trong thời hạn 02 ngày làm việc kể từ ngày nhận được văn bản của tổ chức hành nghề đấu giá tài sản, Ủy ban nhân dân cấp xã có trách nhiệm niêm yết việc đấu giá tại trụ sở tổ chức mình.</w:t>
            </w:r>
            <w:r w:rsidRPr="00811A80">
              <w:rPr>
                <w:i/>
                <w:color w:val="000000" w:themeColor="text1"/>
                <w:sz w:val="28"/>
                <w:szCs w:val="28"/>
                <w:lang w:val="en-US"/>
              </w:rPr>
              <w:t xml:space="preserve">”; </w:t>
            </w:r>
            <w:r w:rsidR="00EE5DE8" w:rsidRPr="00811A80">
              <w:rPr>
                <w:i/>
                <w:color w:val="000000" w:themeColor="text1"/>
                <w:sz w:val="28"/>
                <w:szCs w:val="28"/>
                <w:lang w:val="en-US"/>
              </w:rPr>
              <w:t>“</w:t>
            </w:r>
            <w:r w:rsidR="00EE5DE8" w:rsidRPr="00811A80">
              <w:rPr>
                <w:i/>
                <w:color w:val="000000" w:themeColor="text1"/>
                <w:sz w:val="28"/>
                <w:szCs w:val="28"/>
              </w:rPr>
              <w:t>Tổ chức hành nghề đấu giá tài sản và người có tài sản đấu giá thỏa thuận thực hiện việc đấu giá theo thủ tục rút gọn trong các trường hợp sau đây:</w:t>
            </w:r>
            <w:r w:rsidR="00EE5DE8" w:rsidRPr="00811A80">
              <w:rPr>
                <w:i/>
                <w:color w:val="000000" w:themeColor="text1"/>
                <w:sz w:val="28"/>
                <w:szCs w:val="28"/>
                <w:lang w:val="en-US"/>
              </w:rPr>
              <w:t xml:space="preserve"> </w:t>
            </w:r>
            <w:r w:rsidR="00EE5DE8" w:rsidRPr="00811A80">
              <w:rPr>
                <w:i/>
                <w:color w:val="000000" w:themeColor="text1"/>
                <w:sz w:val="28"/>
                <w:szCs w:val="28"/>
              </w:rPr>
              <w:t>a) Đấu giá tài sản mà giá khởi điểm của tất cả tài sản đấu giá trong một cuộc đấu giá dưới năm mươi triệu đồng;</w:t>
            </w:r>
            <w:r w:rsidR="00EE5DE8" w:rsidRPr="00811A80">
              <w:rPr>
                <w:i/>
                <w:color w:val="000000" w:themeColor="text1"/>
                <w:sz w:val="28"/>
                <w:szCs w:val="28"/>
                <w:lang w:val="en-US"/>
              </w:rPr>
              <w:t xml:space="preserve"> </w:t>
            </w:r>
            <w:r w:rsidR="00EE5DE8" w:rsidRPr="00811A80">
              <w:rPr>
                <w:i/>
                <w:color w:val="000000" w:themeColor="text1"/>
                <w:sz w:val="28"/>
                <w:szCs w:val="28"/>
              </w:rPr>
              <w:t xml:space="preserve">b) Đấu giá tài sản </w:t>
            </w:r>
            <w:r w:rsidR="00EE5DE8" w:rsidRPr="00811A80">
              <w:rPr>
                <w:i/>
                <w:color w:val="000000" w:themeColor="text1"/>
                <w:sz w:val="28"/>
                <w:szCs w:val="28"/>
              </w:rPr>
              <w:lastRenderedPageBreak/>
              <w:t>quy định tại </w:t>
            </w:r>
            <w:bookmarkStart w:id="3" w:name="tc_70"/>
            <w:r w:rsidR="00EE5DE8" w:rsidRPr="00811A80">
              <w:rPr>
                <w:i/>
                <w:color w:val="000000" w:themeColor="text1"/>
                <w:sz w:val="28"/>
                <w:szCs w:val="28"/>
              </w:rPr>
              <w:t>khoản 2 Điều 4 của Luật này</w:t>
            </w:r>
            <w:bookmarkEnd w:id="3"/>
            <w:r w:rsidR="00EE5DE8" w:rsidRPr="00811A80">
              <w:rPr>
                <w:i/>
                <w:color w:val="000000" w:themeColor="text1"/>
                <w:sz w:val="28"/>
                <w:szCs w:val="28"/>
              </w:rPr>
              <w:t> trong trường hợp lựa chọn trình tự, thủ tục rút gọn</w:t>
            </w:r>
            <w:r w:rsidR="00EE5DE8" w:rsidRPr="00811A80">
              <w:rPr>
                <w:i/>
                <w:color w:val="000000" w:themeColor="text1"/>
                <w:sz w:val="28"/>
                <w:szCs w:val="28"/>
                <w:lang w:val="en-US"/>
              </w:rPr>
              <w:t>”</w:t>
            </w:r>
            <w:r w:rsidR="00542B59" w:rsidRPr="00811A80">
              <w:rPr>
                <w:color w:val="000000" w:themeColor="text1"/>
                <w:spacing w:val="-2"/>
                <w:sz w:val="28"/>
                <w:szCs w:val="28"/>
                <w:lang w:val="en-US"/>
              </w:rPr>
              <w:t xml:space="preserve"> (Điều 42)… </w:t>
            </w:r>
          </w:p>
        </w:tc>
        <w:tc>
          <w:tcPr>
            <w:tcW w:w="4253" w:type="dxa"/>
          </w:tcPr>
          <w:p w:rsidR="00542B59" w:rsidRPr="00811A80" w:rsidRDefault="00542B59" w:rsidP="00542B59">
            <w:pPr>
              <w:shd w:val="clear" w:color="auto" w:fill="FFFFFF"/>
              <w:spacing w:before="120" w:after="120"/>
              <w:jc w:val="both"/>
              <w:rPr>
                <w:bCs/>
                <w:color w:val="000000" w:themeColor="text1"/>
                <w:sz w:val="28"/>
                <w:szCs w:val="28"/>
                <w:lang w:val="en-US"/>
              </w:rPr>
            </w:pPr>
            <w:r w:rsidRPr="00811A80">
              <w:rPr>
                <w:b/>
                <w:color w:val="000000" w:themeColor="text1"/>
                <w:sz w:val="28"/>
                <w:szCs w:val="28"/>
                <w:lang w:val="en-US"/>
              </w:rPr>
              <w:lastRenderedPageBreak/>
              <w:t xml:space="preserve">- Luật Tổ chức chính quyền địa phương năm 2025 </w:t>
            </w:r>
            <w:r w:rsidRPr="00811A80">
              <w:rPr>
                <w:bCs/>
                <w:color w:val="000000" w:themeColor="text1"/>
                <w:sz w:val="28"/>
                <w:szCs w:val="28"/>
                <w:lang w:val="en-US"/>
              </w:rPr>
              <w:t>quy định đơn vị hành chính của nước Cộng hòa xã hội chủ nghĩa Việt Nam được tổ chức thành 02 cấp, gồm có: tỉnh, thành phố trực thuộc trung ương và xã, phường, đặc khu trực thuộc cấp tỉnh.</w:t>
            </w:r>
          </w:p>
          <w:p w:rsidR="00542B59" w:rsidRPr="00811A80" w:rsidRDefault="00542B59" w:rsidP="00542B59">
            <w:pPr>
              <w:shd w:val="clear" w:color="auto" w:fill="FFFFFF"/>
              <w:spacing w:before="120" w:after="120"/>
              <w:jc w:val="both"/>
              <w:rPr>
                <w:bCs/>
                <w:color w:val="000000" w:themeColor="text1"/>
                <w:sz w:val="28"/>
                <w:szCs w:val="28"/>
                <w:lang w:val="en-US"/>
              </w:rPr>
            </w:pPr>
            <w:r w:rsidRPr="00811A80">
              <w:rPr>
                <w:color w:val="000000" w:themeColor="text1"/>
                <w:sz w:val="28"/>
                <w:szCs w:val="28"/>
                <w:shd w:val="clear" w:color="auto" w:fill="FFFFFF"/>
                <w:lang w:val="es-MX"/>
              </w:rPr>
              <w:t>-</w:t>
            </w:r>
            <w:r w:rsidRPr="00811A80">
              <w:rPr>
                <w:b/>
                <w:color w:val="000000" w:themeColor="text1"/>
                <w:sz w:val="28"/>
                <w:szCs w:val="28"/>
                <w:lang w:val="en-US"/>
              </w:rPr>
              <w:t xml:space="preserve">- Luật Đất đai năm 2024 </w:t>
            </w:r>
            <w:r w:rsidRPr="00811A80">
              <w:rPr>
                <w:bCs/>
                <w:color w:val="000000" w:themeColor="text1"/>
                <w:sz w:val="28"/>
                <w:szCs w:val="28"/>
                <w:lang w:val="en-US"/>
              </w:rPr>
              <w:t xml:space="preserve">quy định các trường hợp, điều kiện tiến hành đấu giá, điều kiện của tổ chức, cá nhân tham gia đấu giá, các trường hợp đấu giá không thành, trình tự, </w:t>
            </w:r>
            <w:r w:rsidRPr="00811A80">
              <w:rPr>
                <w:bCs/>
                <w:color w:val="000000" w:themeColor="text1"/>
                <w:sz w:val="28"/>
                <w:szCs w:val="28"/>
                <w:lang w:val="en-US"/>
              </w:rPr>
              <w:lastRenderedPageBreak/>
              <w:t>thủ tục đấu giá quyền sử dụng đất được thực hiện theo quy định của pháp luật về đấu giá tài sản</w:t>
            </w:r>
          </w:p>
          <w:p w:rsidR="00542B59" w:rsidRPr="00811A80" w:rsidRDefault="00542B59" w:rsidP="00542B59">
            <w:pPr>
              <w:shd w:val="clear" w:color="auto" w:fill="FFFFFF"/>
              <w:spacing w:before="120" w:after="120"/>
              <w:jc w:val="both"/>
              <w:rPr>
                <w:color w:val="000000" w:themeColor="text1"/>
                <w:sz w:val="28"/>
                <w:szCs w:val="28"/>
                <w:shd w:val="clear" w:color="auto" w:fill="FFFFFF"/>
                <w:lang w:val="en-US"/>
              </w:rPr>
            </w:pPr>
            <w:r w:rsidRPr="00811A80">
              <w:rPr>
                <w:bCs/>
                <w:iCs/>
                <w:color w:val="000000" w:themeColor="text1"/>
                <w:sz w:val="28"/>
                <w:szCs w:val="28"/>
                <w:shd w:val="clear" w:color="auto" w:fill="FFFFFF"/>
                <w:lang w:val="en-US"/>
              </w:rPr>
              <w:t xml:space="preserve">- </w:t>
            </w:r>
            <w:r w:rsidRPr="00811A80">
              <w:rPr>
                <w:b/>
                <w:bCs/>
                <w:color w:val="000000" w:themeColor="text1"/>
                <w:sz w:val="28"/>
                <w:szCs w:val="28"/>
                <w:shd w:val="clear" w:color="auto" w:fill="FFFFFF"/>
                <w:lang w:val="en-US"/>
              </w:rPr>
              <w:t>Nghị quyết số 66.11./2026/NQ-CP</w:t>
            </w:r>
            <w:r w:rsidRPr="00811A80">
              <w:rPr>
                <w:color w:val="000000" w:themeColor="text1"/>
                <w:sz w:val="28"/>
                <w:szCs w:val="28"/>
                <w:shd w:val="clear" w:color="auto" w:fill="FFFFFF"/>
                <w:lang w:val="en-US"/>
              </w:rPr>
              <w:t xml:space="preserve"> ngày 06/01/2026 của Chính phủ quy định</w:t>
            </w:r>
            <w:r w:rsidRPr="00811A80">
              <w:rPr>
                <w:color w:val="000000" w:themeColor="text1"/>
                <w:sz w:val="28"/>
                <w:szCs w:val="28"/>
              </w:rPr>
              <w:t xml:space="preserve"> t</w:t>
            </w:r>
            <w:r w:rsidRPr="00811A80">
              <w:rPr>
                <w:color w:val="000000" w:themeColor="text1"/>
                <w:sz w:val="28"/>
                <w:szCs w:val="28"/>
                <w:shd w:val="clear" w:color="auto" w:fill="FFFFFF"/>
                <w:lang w:val="en-US"/>
              </w:rPr>
              <w:t>rường hợp đấu giá quyền sử dụng đất trong trường hợp giao đất ở cho cá nhân theo quy định của Luật Đất đai thì tiền đặt trước tối thiểu là mười phần trăm và tối đa là năm mươi phần trăm giá khởi điểm.</w:t>
            </w:r>
          </w:p>
        </w:tc>
        <w:tc>
          <w:tcPr>
            <w:tcW w:w="3544" w:type="dxa"/>
          </w:tcPr>
          <w:p w:rsidR="00542B59" w:rsidRPr="00811A80" w:rsidRDefault="00542B59" w:rsidP="00542B59">
            <w:pPr>
              <w:spacing w:before="120" w:after="120"/>
              <w:jc w:val="both"/>
              <w:rPr>
                <w:color w:val="000000" w:themeColor="text1"/>
                <w:sz w:val="28"/>
                <w:szCs w:val="28"/>
                <w:lang w:val="es-ES_tradnl"/>
              </w:rPr>
            </w:pPr>
            <w:r w:rsidRPr="00811A80">
              <w:rPr>
                <w:color w:val="000000" w:themeColor="text1"/>
                <w:sz w:val="28"/>
                <w:szCs w:val="28"/>
                <w:lang w:val="es-ES_tradnl"/>
              </w:rPr>
              <w:lastRenderedPageBreak/>
              <w:t>-</w:t>
            </w:r>
            <w:r w:rsidR="00A4378E" w:rsidRPr="00811A80">
              <w:rPr>
                <w:color w:val="000000" w:themeColor="text1"/>
                <w:sz w:val="28"/>
                <w:szCs w:val="28"/>
                <w:lang w:val="es-ES_tradnl"/>
              </w:rPr>
              <w:t xml:space="preserve"> Không mâu thuẫn, chồng chéo với hệ thống pháp luật hiện</w:t>
            </w:r>
            <w:r w:rsidR="003421C4" w:rsidRPr="00811A80">
              <w:rPr>
                <w:color w:val="000000" w:themeColor="text1"/>
                <w:sz w:val="28"/>
                <w:szCs w:val="28"/>
                <w:lang w:val="es-ES_tradnl"/>
              </w:rPr>
              <w:t xml:space="preserve"> hành</w:t>
            </w:r>
          </w:p>
        </w:tc>
        <w:tc>
          <w:tcPr>
            <w:tcW w:w="2515" w:type="dxa"/>
          </w:tcPr>
          <w:p w:rsidR="00542B59" w:rsidRPr="00811A80" w:rsidRDefault="00542B59" w:rsidP="00542B59">
            <w:pPr>
              <w:spacing w:before="120" w:after="120"/>
              <w:jc w:val="both"/>
              <w:rPr>
                <w:color w:val="000000" w:themeColor="text1"/>
                <w:sz w:val="28"/>
                <w:szCs w:val="28"/>
                <w:lang w:val="es-ES_tradnl"/>
              </w:rPr>
            </w:pPr>
          </w:p>
        </w:tc>
      </w:tr>
      <w:tr w:rsidR="00542B59" w:rsidRPr="00811A80" w:rsidTr="00863558">
        <w:tc>
          <w:tcPr>
            <w:tcW w:w="4423" w:type="dxa"/>
          </w:tcPr>
          <w:p w:rsidR="00542B59" w:rsidRPr="00811A80" w:rsidRDefault="00542B59" w:rsidP="00542B59">
            <w:pPr>
              <w:widowControl w:val="0"/>
              <w:pBdr>
                <w:top w:val="dotted" w:sz="4" w:space="0" w:color="FFFFFF"/>
                <w:left w:val="dotted" w:sz="4" w:space="0" w:color="FFFFFF"/>
                <w:bottom w:val="dotted" w:sz="4" w:space="13" w:color="FFFFFF"/>
                <w:right w:val="dotted" w:sz="4" w:space="3" w:color="FFFFFF"/>
              </w:pBdr>
              <w:spacing w:before="120" w:after="120" w:line="340" w:lineRule="atLeast"/>
              <w:jc w:val="both"/>
              <w:rPr>
                <w:color w:val="000000" w:themeColor="text1"/>
                <w:spacing w:val="-4"/>
                <w:sz w:val="28"/>
                <w:szCs w:val="28"/>
                <w:lang w:val="en-US"/>
              </w:rPr>
            </w:pPr>
            <w:r w:rsidRPr="00811A80">
              <w:rPr>
                <w:color w:val="000000" w:themeColor="text1"/>
                <w:spacing w:val="-4"/>
                <w:sz w:val="28"/>
                <w:szCs w:val="28"/>
                <w:lang w:val="en-US"/>
              </w:rPr>
              <w:lastRenderedPageBreak/>
              <w:t>- Dự thảo Luật bổ sung quy định trường hợp đấu giá bằng lời nói trực tiếp hoặc bỏ phiếu trực tiếp tại phiên đấu giá mà người tham gia đấu giá đã nộp hồ sơ, tiền đặt trước hợp lệ và tham dự phiên đấu giá thì được coi là đã đồng ý mua tài sản bằng với giá khởi điểm nhằm hạn chế tình trạng “cò mồi”, “xã hội đen”, người không có nhu cầu mua thực sự nhưng vẫn tham dự đấu giá để trục lợi (Điều 33 và Điều 34).</w:t>
            </w:r>
          </w:p>
        </w:tc>
        <w:tc>
          <w:tcPr>
            <w:tcW w:w="4253" w:type="dxa"/>
          </w:tcPr>
          <w:p w:rsidR="00542B59" w:rsidRPr="00811A80" w:rsidRDefault="00542B59" w:rsidP="00542B59">
            <w:pPr>
              <w:pStyle w:val="NormalWeb"/>
              <w:shd w:val="clear" w:color="auto" w:fill="FFFFFF"/>
              <w:spacing w:before="120" w:beforeAutospacing="0" w:after="120" w:afterAutospacing="0"/>
              <w:jc w:val="both"/>
              <w:rPr>
                <w:color w:val="000000" w:themeColor="text1"/>
                <w:sz w:val="28"/>
                <w:szCs w:val="28"/>
                <w:shd w:val="clear" w:color="auto" w:fill="FFFFFF"/>
                <w:lang w:val="es-MX"/>
              </w:rPr>
            </w:pPr>
          </w:p>
        </w:tc>
        <w:tc>
          <w:tcPr>
            <w:tcW w:w="3544" w:type="dxa"/>
          </w:tcPr>
          <w:p w:rsidR="00542B59" w:rsidRPr="00811A80" w:rsidRDefault="00A4378E" w:rsidP="00542B59">
            <w:pPr>
              <w:spacing w:before="120" w:after="120"/>
              <w:jc w:val="both"/>
              <w:rPr>
                <w:color w:val="000000" w:themeColor="text1"/>
                <w:sz w:val="28"/>
                <w:szCs w:val="28"/>
                <w:lang w:val="es-ES_tradnl"/>
              </w:rPr>
            </w:pPr>
            <w:r w:rsidRPr="00811A80">
              <w:rPr>
                <w:color w:val="000000" w:themeColor="text1"/>
                <w:sz w:val="28"/>
                <w:szCs w:val="28"/>
                <w:lang w:val="es-ES_tradnl"/>
              </w:rPr>
              <w:t>Không mâu thuẫn, chồng chéo với hệ thống pháp luật hiện</w:t>
            </w:r>
            <w:r w:rsidR="003421C4" w:rsidRPr="00811A80">
              <w:rPr>
                <w:color w:val="000000" w:themeColor="text1"/>
                <w:sz w:val="28"/>
                <w:szCs w:val="28"/>
                <w:lang w:val="es-ES_tradnl"/>
              </w:rPr>
              <w:t xml:space="preserve"> hành</w:t>
            </w:r>
          </w:p>
        </w:tc>
        <w:tc>
          <w:tcPr>
            <w:tcW w:w="2515" w:type="dxa"/>
          </w:tcPr>
          <w:p w:rsidR="00542B59" w:rsidRPr="00811A80" w:rsidRDefault="00542B59" w:rsidP="00542B59">
            <w:pPr>
              <w:spacing w:before="120" w:after="120"/>
              <w:jc w:val="both"/>
              <w:rPr>
                <w:color w:val="000000" w:themeColor="text1"/>
                <w:sz w:val="28"/>
                <w:szCs w:val="28"/>
                <w:lang w:val="es-ES_tradnl"/>
              </w:rPr>
            </w:pPr>
          </w:p>
        </w:tc>
      </w:tr>
      <w:tr w:rsidR="00542B59" w:rsidRPr="00811A80" w:rsidTr="00863558">
        <w:tc>
          <w:tcPr>
            <w:tcW w:w="4423" w:type="dxa"/>
          </w:tcPr>
          <w:p w:rsidR="00542B59" w:rsidRPr="00811A80" w:rsidRDefault="00542B59" w:rsidP="00542B59">
            <w:pPr>
              <w:widowControl w:val="0"/>
              <w:pBdr>
                <w:top w:val="dotted" w:sz="4" w:space="0" w:color="FFFFFF"/>
                <w:left w:val="dotted" w:sz="4" w:space="0" w:color="FFFFFF"/>
                <w:bottom w:val="dotted" w:sz="4" w:space="31" w:color="FFFFFF"/>
                <w:right w:val="dotted" w:sz="4" w:space="3" w:color="FFFFFF"/>
              </w:pBdr>
              <w:spacing w:before="120" w:after="120"/>
              <w:jc w:val="both"/>
              <w:rPr>
                <w:color w:val="000000" w:themeColor="text1"/>
                <w:sz w:val="28"/>
                <w:szCs w:val="28"/>
                <w:lang w:val="en-US"/>
              </w:rPr>
            </w:pPr>
            <w:r w:rsidRPr="00811A80">
              <w:rPr>
                <w:color w:val="000000" w:themeColor="text1"/>
                <w:spacing w:val="-4"/>
                <w:sz w:val="28"/>
                <w:szCs w:val="28"/>
                <w:lang w:val="en-US"/>
              </w:rPr>
              <w:t>Dự thảo Luật sửa đổi, bổ sung một số quy định về niêm yết, thông báo công khai việc đấu giá, trình tự đấu giá viên điều hành phiên đấu giá, thông báo công khai kết quả đấu giá…</w:t>
            </w:r>
          </w:p>
        </w:tc>
        <w:tc>
          <w:tcPr>
            <w:tcW w:w="4253" w:type="dxa"/>
          </w:tcPr>
          <w:p w:rsidR="0068206C" w:rsidRPr="00811A80" w:rsidRDefault="0068206C" w:rsidP="0068206C">
            <w:pPr>
              <w:pStyle w:val="NormalWeb"/>
              <w:shd w:val="clear" w:color="auto" w:fill="FFFFFF"/>
              <w:spacing w:before="120" w:beforeAutospacing="0" w:after="120" w:afterAutospacing="0"/>
              <w:jc w:val="both"/>
              <w:rPr>
                <w:bCs/>
                <w:color w:val="000000" w:themeColor="text1"/>
                <w:sz w:val="28"/>
                <w:szCs w:val="28"/>
                <w:shd w:val="clear" w:color="auto" w:fill="FFFFFF"/>
                <w:lang w:val="en-US"/>
              </w:rPr>
            </w:pPr>
            <w:r w:rsidRPr="00811A80">
              <w:rPr>
                <w:bCs/>
                <w:color w:val="000000" w:themeColor="text1"/>
                <w:sz w:val="28"/>
                <w:szCs w:val="28"/>
                <w:shd w:val="clear" w:color="auto" w:fill="FFFFFF"/>
                <w:lang w:val="en-US"/>
              </w:rPr>
              <w:t xml:space="preserve">- </w:t>
            </w:r>
            <w:r w:rsidRPr="00811A80">
              <w:rPr>
                <w:b/>
                <w:color w:val="000000" w:themeColor="text1"/>
                <w:sz w:val="28"/>
                <w:szCs w:val="28"/>
                <w:shd w:val="clear" w:color="auto" w:fill="FFFFFF"/>
                <w:lang w:val="en-US"/>
              </w:rPr>
              <w:t>Nghị định số 186/2025/NĐ-CP</w:t>
            </w:r>
            <w:r w:rsidRPr="00811A80">
              <w:rPr>
                <w:bCs/>
                <w:color w:val="000000" w:themeColor="text1"/>
                <w:sz w:val="28"/>
                <w:szCs w:val="28"/>
                <w:shd w:val="clear" w:color="auto" w:fill="FFFFFF"/>
                <w:lang w:val="en-US"/>
              </w:rPr>
              <w:t xml:space="preserve"> ngày 01/7/2025 của Chính phủ quy định trong thời hạn 05 ngày làm việc, kể từ ngày ký Hợp đồng mua bán tài sản, người mua tài sản có trách nhiệm thanh toán tiền mua tài sản cho cơ quan được giao nhiệm vụ tổ chức bán tài sản. Trường hợp quá thời hạn nêu trên mà người mua tài sản chưa thanh toán đủ số tiền mua tài sản thì cơ quan được giao nhiệm </w:t>
            </w:r>
            <w:r w:rsidRPr="00811A80">
              <w:rPr>
                <w:bCs/>
                <w:color w:val="000000" w:themeColor="text1"/>
                <w:sz w:val="28"/>
                <w:szCs w:val="28"/>
                <w:shd w:val="clear" w:color="auto" w:fill="FFFFFF"/>
                <w:lang w:val="en-US"/>
              </w:rPr>
              <w:lastRenderedPageBreak/>
              <w:t>vụ tổ chức bán tài sản thực hiện hủy bỏ Hợp đồng đã ký kết và người mua tài sản phải bồi thường số tiền tương ứng với khoản tiền đặt cọc. Cơ quan được giao nhiệm vụ tổ chức bán tài sản được bán tài sản cho người đã trả giá liền kề tại cuộc đấu giá nếu giá liền kề đó cộng với khoản tiền đặt trước ít nhất bằng giá trúng đấu giá và người đã trả giá liền kề chấp nhận mua tài sản. Trường hợp giá liền kề cộng với khoản tiền đặt trước nhỏ hơn giá trúng đấu giá hoặc người trả giá liền kề không chấp nhận mua tài sản thì cơ quan được giao nhiệm vụ tổ chức bán tài sản thực hiện xử lý theo quy định tại </w:t>
            </w:r>
            <w:bookmarkStart w:id="4" w:name="tc_51"/>
            <w:r w:rsidRPr="00811A80">
              <w:rPr>
                <w:bCs/>
                <w:color w:val="000000" w:themeColor="text1"/>
                <w:sz w:val="28"/>
                <w:szCs w:val="28"/>
                <w:shd w:val="clear" w:color="auto" w:fill="FFFFFF"/>
                <w:lang w:val="en-US"/>
              </w:rPr>
              <w:t>Điều 25 Nghị định số 186/2025/NĐ-CP</w:t>
            </w:r>
            <w:bookmarkEnd w:id="4"/>
            <w:r w:rsidRPr="00811A80">
              <w:rPr>
                <w:bCs/>
                <w:color w:val="000000" w:themeColor="text1"/>
                <w:sz w:val="28"/>
                <w:szCs w:val="28"/>
                <w:shd w:val="clear" w:color="auto" w:fill="FFFFFF"/>
                <w:lang w:val="en-US"/>
              </w:rPr>
              <w:t>.</w:t>
            </w:r>
          </w:p>
          <w:p w:rsidR="00542B59" w:rsidRPr="00811A80" w:rsidRDefault="0068206C" w:rsidP="0068206C">
            <w:pPr>
              <w:spacing w:before="120" w:after="120"/>
              <w:jc w:val="both"/>
              <w:rPr>
                <w:i/>
                <w:color w:val="000000" w:themeColor="text1"/>
                <w:sz w:val="28"/>
                <w:szCs w:val="28"/>
              </w:rPr>
            </w:pPr>
            <w:r w:rsidRPr="00811A80">
              <w:rPr>
                <w:bCs/>
                <w:color w:val="000000" w:themeColor="text1"/>
                <w:sz w:val="28"/>
                <w:szCs w:val="28"/>
                <w:shd w:val="clear" w:color="auto" w:fill="FFFFFF"/>
                <w:lang w:val="en-US"/>
              </w:rPr>
              <w:t xml:space="preserve">- </w:t>
            </w:r>
            <w:r w:rsidRPr="00811A80">
              <w:rPr>
                <w:b/>
                <w:color w:val="000000" w:themeColor="text1"/>
                <w:sz w:val="28"/>
                <w:szCs w:val="28"/>
                <w:shd w:val="clear" w:color="auto" w:fill="FFFFFF"/>
                <w:lang w:val="en-US"/>
              </w:rPr>
              <w:t>Nghị định số 226/2025/NĐ-CP</w:t>
            </w:r>
            <w:r w:rsidRPr="00811A80">
              <w:rPr>
                <w:bCs/>
                <w:color w:val="000000" w:themeColor="text1"/>
                <w:sz w:val="28"/>
                <w:szCs w:val="28"/>
                <w:shd w:val="clear" w:color="auto" w:fill="FFFFFF"/>
                <w:lang w:val="en-US"/>
              </w:rPr>
              <w:t xml:space="preserve"> ngày 15/8/2025 của Chính phủ quy định</w:t>
            </w:r>
            <w:r w:rsidRPr="00811A80">
              <w:rPr>
                <w:color w:val="000000" w:themeColor="text1"/>
                <w:sz w:val="28"/>
                <w:szCs w:val="28"/>
                <w:shd w:val="clear" w:color="auto" w:fill="FFFFFF"/>
              </w:rPr>
              <w:t xml:space="preserve"> </w:t>
            </w:r>
            <w:r w:rsidRPr="00811A80">
              <w:rPr>
                <w:bCs/>
                <w:color w:val="000000" w:themeColor="text1"/>
                <w:sz w:val="28"/>
                <w:szCs w:val="28"/>
                <w:shd w:val="clear" w:color="auto" w:fill="FFFFFF"/>
                <w:lang w:val="en-US"/>
              </w:rPr>
              <w:t xml:space="preserve">căn cứ tình hình thực tế của địa phương, cơ quan phê duyệt phương án đấu giá quyền sử dụng đất quyết định thời hạn nộp tiền trúng đấu giá không quá thời hạn nộp tiền sử dụng đất, tiền thuê đất được quy định tại pháp luật về quản lý thuế. </w:t>
            </w:r>
            <w:r w:rsidRPr="00811A80">
              <w:rPr>
                <w:color w:val="000000" w:themeColor="text1"/>
                <w:sz w:val="28"/>
                <w:szCs w:val="28"/>
              </w:rPr>
              <w:t>Nghị định số 103/2024/NĐ-CP</w:t>
            </w:r>
            <w:r w:rsidRPr="00811A80">
              <w:rPr>
                <w:color w:val="000000" w:themeColor="text1"/>
                <w:sz w:val="28"/>
                <w:szCs w:val="28"/>
                <w:lang w:val="en-US"/>
              </w:rPr>
              <w:t xml:space="preserve"> ngày </w:t>
            </w:r>
            <w:r w:rsidRPr="00811A80">
              <w:rPr>
                <w:color w:val="000000" w:themeColor="text1"/>
                <w:sz w:val="28"/>
                <w:szCs w:val="28"/>
                <w:lang w:val="en-US"/>
              </w:rPr>
              <w:lastRenderedPageBreak/>
              <w:t xml:space="preserve">30/7/2024 của Chính phủ (được sửa đổi, bổ sung bởi </w:t>
            </w:r>
            <w:r w:rsidRPr="00811A80">
              <w:rPr>
                <w:color w:val="000000" w:themeColor="text1"/>
                <w:sz w:val="28"/>
                <w:szCs w:val="28"/>
              </w:rPr>
              <w:t>Nghị định số 291/2025/NĐ-CP</w:t>
            </w:r>
            <w:r w:rsidRPr="00811A80">
              <w:rPr>
                <w:color w:val="000000" w:themeColor="text1"/>
                <w:sz w:val="28"/>
                <w:szCs w:val="28"/>
                <w:lang w:val="en-US"/>
              </w:rPr>
              <w:t xml:space="preserve"> ngày 06/11/2025)</w:t>
            </w:r>
            <w:r w:rsidRPr="00811A80">
              <w:rPr>
                <w:color w:val="000000" w:themeColor="text1"/>
                <w:sz w:val="28"/>
                <w:szCs w:val="28"/>
              </w:rPr>
              <w:t xml:space="preserve"> quy định:</w:t>
            </w:r>
            <w:r w:rsidRPr="00811A80">
              <w:rPr>
                <w:i/>
                <w:color w:val="000000" w:themeColor="text1"/>
                <w:sz w:val="28"/>
                <w:szCs w:val="28"/>
              </w:rPr>
              <w:t xml:space="preserve"> “Trường hợp được Nhà nước giao đất thông qua hình thức đấu giá quyền sử dụng đất, thời hạn nộp tiền trúng đấu giá quyền sử dụng đất thực hiện theo quy định tại Nghị định của Chính phủ quy định chi tiết thi hành một số điều của Luật Đất đai”</w:t>
            </w:r>
          </w:p>
        </w:tc>
        <w:tc>
          <w:tcPr>
            <w:tcW w:w="3544" w:type="dxa"/>
          </w:tcPr>
          <w:p w:rsidR="00542B59" w:rsidRPr="00811A80" w:rsidRDefault="00A4378E" w:rsidP="00542B59">
            <w:pPr>
              <w:spacing w:before="120" w:after="120"/>
              <w:jc w:val="both"/>
              <w:rPr>
                <w:color w:val="000000" w:themeColor="text1"/>
                <w:sz w:val="28"/>
                <w:szCs w:val="28"/>
                <w:lang w:val="es-ES_tradnl"/>
              </w:rPr>
            </w:pPr>
            <w:r w:rsidRPr="00811A80">
              <w:rPr>
                <w:color w:val="000000" w:themeColor="text1"/>
                <w:sz w:val="28"/>
                <w:szCs w:val="28"/>
                <w:lang w:val="es-ES_tradnl"/>
              </w:rPr>
              <w:lastRenderedPageBreak/>
              <w:t>Không mâu thuẫn, chồng chéo với hệ thống pháp luật hiện</w:t>
            </w:r>
            <w:r w:rsidR="003421C4" w:rsidRPr="00811A80">
              <w:rPr>
                <w:color w:val="000000" w:themeColor="text1"/>
                <w:sz w:val="28"/>
                <w:szCs w:val="28"/>
                <w:lang w:val="es-ES_tradnl"/>
              </w:rPr>
              <w:t xml:space="preserve"> hành</w:t>
            </w:r>
          </w:p>
        </w:tc>
        <w:tc>
          <w:tcPr>
            <w:tcW w:w="2515" w:type="dxa"/>
          </w:tcPr>
          <w:p w:rsidR="00542B59" w:rsidRPr="00811A80" w:rsidRDefault="00542B59" w:rsidP="00542B59">
            <w:pPr>
              <w:spacing w:before="120" w:after="120"/>
              <w:jc w:val="both"/>
              <w:rPr>
                <w:color w:val="000000" w:themeColor="text1"/>
                <w:sz w:val="28"/>
                <w:szCs w:val="28"/>
                <w:lang w:val="es-ES_tradnl"/>
              </w:rPr>
            </w:pPr>
          </w:p>
        </w:tc>
      </w:tr>
      <w:tr w:rsidR="00542B59" w:rsidRPr="00811A80" w:rsidTr="00863558">
        <w:trPr>
          <w:trHeight w:val="4116"/>
        </w:trPr>
        <w:tc>
          <w:tcPr>
            <w:tcW w:w="4423" w:type="dxa"/>
          </w:tcPr>
          <w:p w:rsidR="00542B59" w:rsidRPr="00811A80" w:rsidRDefault="00542B59" w:rsidP="00542B59">
            <w:pPr>
              <w:widowControl w:val="0"/>
              <w:pBdr>
                <w:top w:val="dotted" w:sz="4" w:space="0" w:color="FFFFFF"/>
                <w:left w:val="dotted" w:sz="4" w:space="0" w:color="FFFFFF"/>
                <w:bottom w:val="dotted" w:sz="4" w:space="31" w:color="FFFFFF"/>
                <w:right w:val="dotted" w:sz="4" w:space="3" w:color="FFFFFF"/>
              </w:pBdr>
              <w:spacing w:before="120" w:after="120"/>
              <w:jc w:val="both"/>
              <w:rPr>
                <w:color w:val="000000" w:themeColor="text1"/>
                <w:spacing w:val="-2"/>
                <w:sz w:val="28"/>
                <w:szCs w:val="28"/>
                <w:lang w:val="en-US"/>
              </w:rPr>
            </w:pPr>
            <w:r w:rsidRPr="00811A80">
              <w:rPr>
                <w:color w:val="000000" w:themeColor="text1"/>
                <w:spacing w:val="-2"/>
                <w:sz w:val="28"/>
                <w:szCs w:val="28"/>
                <w:lang w:val="en-US"/>
              </w:rPr>
              <w:lastRenderedPageBreak/>
              <w:t xml:space="preserve">Quy định một số trình tự, thủ tục riêng đối với một số tài sản đặc thù gồm có </w:t>
            </w:r>
            <w:r w:rsidRPr="00811A80">
              <w:rPr>
                <w:color w:val="000000" w:themeColor="text1"/>
                <w:sz w:val="28"/>
                <w:szCs w:val="28"/>
                <w:lang w:val="en-US"/>
              </w:rPr>
              <w:t>quyền sử dụng đất, quyền khai thác khoáng sản, tần số vô tuyến điện</w:t>
            </w:r>
            <w:r w:rsidRPr="00811A80">
              <w:rPr>
                <w:color w:val="000000" w:themeColor="text1"/>
                <w:spacing w:val="-2"/>
                <w:sz w:val="28"/>
                <w:szCs w:val="28"/>
                <w:lang w:val="en-US"/>
              </w:rPr>
              <w:t xml:space="preserve">, bảo đảm phù hợp với tính chất của các loại tài sản này, đồng thời vẫn bảo đảm tính thống nhất nhưng không chồng chéo với trình tự, thủ tục chung. </w:t>
            </w:r>
          </w:p>
        </w:tc>
        <w:tc>
          <w:tcPr>
            <w:tcW w:w="4253" w:type="dxa"/>
          </w:tcPr>
          <w:p w:rsidR="00542B59" w:rsidRPr="00811A80" w:rsidRDefault="00542B59" w:rsidP="00542B59">
            <w:pPr>
              <w:shd w:val="clear" w:color="auto" w:fill="FFFFFF"/>
              <w:spacing w:before="120" w:after="120"/>
              <w:jc w:val="both"/>
              <w:rPr>
                <w:b/>
                <w:color w:val="000000" w:themeColor="text1"/>
                <w:sz w:val="28"/>
                <w:szCs w:val="28"/>
                <w:lang w:val="en-US"/>
              </w:rPr>
            </w:pPr>
          </w:p>
        </w:tc>
        <w:tc>
          <w:tcPr>
            <w:tcW w:w="3544" w:type="dxa"/>
          </w:tcPr>
          <w:p w:rsidR="00542B59" w:rsidRPr="00811A80" w:rsidRDefault="00A4378E" w:rsidP="00542B59">
            <w:pPr>
              <w:spacing w:before="120" w:after="120"/>
              <w:jc w:val="both"/>
              <w:rPr>
                <w:color w:val="000000" w:themeColor="text1"/>
                <w:sz w:val="28"/>
                <w:szCs w:val="28"/>
                <w:lang w:val="es-ES_tradnl"/>
              </w:rPr>
            </w:pPr>
            <w:r w:rsidRPr="00811A80">
              <w:rPr>
                <w:color w:val="000000" w:themeColor="text1"/>
                <w:sz w:val="28"/>
                <w:szCs w:val="28"/>
                <w:lang w:val="es-ES_tradnl"/>
              </w:rPr>
              <w:t>Kế thừa quy định đã có của Luật sửa đổi, bổ sung một số Điều của Luật Đấu giá tài sản năm 2016</w:t>
            </w:r>
          </w:p>
        </w:tc>
        <w:tc>
          <w:tcPr>
            <w:tcW w:w="2515" w:type="dxa"/>
          </w:tcPr>
          <w:p w:rsidR="00542B59" w:rsidRPr="00811A80" w:rsidRDefault="003421C4" w:rsidP="00542B59">
            <w:pPr>
              <w:spacing w:before="120" w:after="120"/>
              <w:jc w:val="both"/>
              <w:rPr>
                <w:color w:val="000000" w:themeColor="text1"/>
                <w:sz w:val="28"/>
                <w:szCs w:val="28"/>
                <w:lang w:val="es-ES_tradnl"/>
              </w:rPr>
            </w:pPr>
            <w:r w:rsidRPr="00811A80">
              <w:rPr>
                <w:color w:val="000000" w:themeColor="text1"/>
                <w:sz w:val="28"/>
                <w:szCs w:val="28"/>
                <w:lang w:val="es-ES_tradnl"/>
              </w:rPr>
              <w:t>Tiếp tục rà roát những tài sản mang tính đặc thù để đưa ra quy định phù hợp, đảm bảo tính khả thi</w:t>
            </w:r>
          </w:p>
        </w:tc>
      </w:tr>
      <w:tr w:rsidR="00542B59" w:rsidRPr="00811A80" w:rsidTr="005E7DBA">
        <w:trPr>
          <w:trHeight w:val="2273"/>
        </w:trPr>
        <w:tc>
          <w:tcPr>
            <w:tcW w:w="4423" w:type="dxa"/>
          </w:tcPr>
          <w:p w:rsidR="00542B59" w:rsidRPr="00811A80" w:rsidRDefault="00542B59" w:rsidP="00542B59">
            <w:pPr>
              <w:widowControl w:val="0"/>
              <w:pBdr>
                <w:top w:val="dotted" w:sz="4" w:space="0" w:color="FFFFFF"/>
                <w:left w:val="dotted" w:sz="4" w:space="0" w:color="FFFFFF"/>
                <w:bottom w:val="dotted" w:sz="4" w:space="31" w:color="FFFFFF"/>
                <w:right w:val="dotted" w:sz="4" w:space="3" w:color="FFFFFF"/>
              </w:pBdr>
              <w:spacing w:before="120" w:after="120"/>
              <w:jc w:val="both"/>
              <w:rPr>
                <w:bCs/>
                <w:iCs/>
                <w:color w:val="000000" w:themeColor="text1"/>
                <w:sz w:val="28"/>
                <w:szCs w:val="28"/>
                <w:lang w:val="en-US"/>
              </w:rPr>
            </w:pPr>
            <w:r w:rsidRPr="00811A80">
              <w:rPr>
                <w:color w:val="000000" w:themeColor="text1"/>
                <w:spacing w:val="-2"/>
                <w:sz w:val="28"/>
                <w:szCs w:val="28"/>
                <w:lang w:val="en-US"/>
              </w:rPr>
              <w:lastRenderedPageBreak/>
              <w:t>Quy định trình tự, thủ tục rút gọn theo hướng đơn giản, thuận lợi hơn</w:t>
            </w:r>
            <w:r w:rsidRPr="00811A80">
              <w:rPr>
                <w:color w:val="000000" w:themeColor="text1"/>
                <w:sz w:val="28"/>
                <w:szCs w:val="28"/>
              </w:rPr>
              <w:t xml:space="preserve"> </w:t>
            </w:r>
            <w:r w:rsidRPr="00811A80">
              <w:rPr>
                <w:color w:val="000000" w:themeColor="text1"/>
                <w:spacing w:val="-2"/>
                <w:sz w:val="28"/>
                <w:szCs w:val="28"/>
                <w:lang w:val="en-US"/>
              </w:rPr>
              <w:t>đối với một số tài sản đấu giá có giá khởi điểm nhỏ để tăng hiệu quả xử lý tài sản.</w:t>
            </w:r>
            <w:r w:rsidR="003421C4" w:rsidRPr="00811A80">
              <w:rPr>
                <w:color w:val="000000" w:themeColor="text1"/>
                <w:spacing w:val="-2"/>
                <w:sz w:val="28"/>
                <w:szCs w:val="28"/>
                <w:lang w:val="en-US"/>
              </w:rPr>
              <w:t xml:space="preserve"> </w:t>
            </w:r>
            <w:r w:rsidR="003421C4" w:rsidRPr="00811A80">
              <w:rPr>
                <w:i/>
                <w:color w:val="000000" w:themeColor="text1"/>
                <w:sz w:val="28"/>
                <w:szCs w:val="28"/>
                <w:lang w:val="en-US"/>
              </w:rPr>
              <w:t>“</w:t>
            </w:r>
            <w:r w:rsidR="003421C4" w:rsidRPr="00811A80">
              <w:rPr>
                <w:i/>
                <w:color w:val="000000" w:themeColor="text1"/>
                <w:sz w:val="28"/>
                <w:szCs w:val="28"/>
              </w:rPr>
              <w:t>Tổ chức hành nghề đấu giá tài sản và người có tài sản đấu giá thỏa thuận thực hiện việc đấu giá theo thủ tục rút gọn trong các trường hợp sau đây:</w:t>
            </w:r>
            <w:r w:rsidR="003421C4" w:rsidRPr="00811A80">
              <w:rPr>
                <w:i/>
                <w:color w:val="000000" w:themeColor="text1"/>
                <w:sz w:val="28"/>
                <w:szCs w:val="28"/>
                <w:lang w:val="en-US"/>
              </w:rPr>
              <w:t xml:space="preserve"> </w:t>
            </w:r>
            <w:r w:rsidR="003421C4" w:rsidRPr="00811A80">
              <w:rPr>
                <w:i/>
                <w:color w:val="000000" w:themeColor="text1"/>
                <w:sz w:val="28"/>
                <w:szCs w:val="28"/>
              </w:rPr>
              <w:t>a) Đấu giá tài sản mà giá khởi điểm của tất cả tài sản đấu giá trong một cuộc đấu giá dưới năm mươi triệu đồng;</w:t>
            </w:r>
            <w:r w:rsidR="003421C4" w:rsidRPr="00811A80">
              <w:rPr>
                <w:i/>
                <w:color w:val="000000" w:themeColor="text1"/>
                <w:sz w:val="28"/>
                <w:szCs w:val="28"/>
                <w:lang w:val="en-US"/>
              </w:rPr>
              <w:t xml:space="preserve"> </w:t>
            </w:r>
            <w:r w:rsidR="003421C4" w:rsidRPr="00811A80">
              <w:rPr>
                <w:i/>
                <w:color w:val="000000" w:themeColor="text1"/>
                <w:sz w:val="28"/>
                <w:szCs w:val="28"/>
              </w:rPr>
              <w:t>b) Đấu giá tài sản quy định tại khoản 2 Điều 4 của Luật này trong trường hợp lựa chọn trình tự, thủ tục rút gọn</w:t>
            </w:r>
            <w:r w:rsidR="003421C4" w:rsidRPr="00811A80">
              <w:rPr>
                <w:i/>
                <w:color w:val="000000" w:themeColor="text1"/>
                <w:sz w:val="28"/>
                <w:szCs w:val="28"/>
                <w:lang w:val="en-US"/>
              </w:rPr>
              <w:t>”</w:t>
            </w:r>
            <w:r w:rsidR="003421C4" w:rsidRPr="00811A80">
              <w:rPr>
                <w:color w:val="000000" w:themeColor="text1"/>
                <w:spacing w:val="-2"/>
                <w:sz w:val="28"/>
                <w:szCs w:val="28"/>
                <w:lang w:val="en-US"/>
              </w:rPr>
              <w:t xml:space="preserve"> (Điều 42)</w:t>
            </w:r>
          </w:p>
        </w:tc>
        <w:tc>
          <w:tcPr>
            <w:tcW w:w="4253" w:type="dxa"/>
          </w:tcPr>
          <w:p w:rsidR="00542B59" w:rsidRPr="00811A80" w:rsidRDefault="00542B59" w:rsidP="00542B59">
            <w:pPr>
              <w:shd w:val="clear" w:color="auto" w:fill="FFFFFF"/>
              <w:spacing w:before="120" w:after="120"/>
              <w:jc w:val="both"/>
              <w:rPr>
                <w:b/>
                <w:color w:val="000000" w:themeColor="text1"/>
                <w:sz w:val="28"/>
                <w:szCs w:val="28"/>
                <w:lang w:val="en-US"/>
              </w:rPr>
            </w:pPr>
          </w:p>
        </w:tc>
        <w:tc>
          <w:tcPr>
            <w:tcW w:w="3544" w:type="dxa"/>
          </w:tcPr>
          <w:p w:rsidR="00542B59" w:rsidRPr="00811A80" w:rsidRDefault="003421C4" w:rsidP="00542B59">
            <w:pPr>
              <w:spacing w:before="120" w:after="120"/>
              <w:jc w:val="both"/>
              <w:rPr>
                <w:color w:val="000000" w:themeColor="text1"/>
                <w:sz w:val="28"/>
                <w:szCs w:val="28"/>
                <w:lang w:val="es-ES_tradnl"/>
              </w:rPr>
            </w:pPr>
            <w:r w:rsidRPr="00811A80">
              <w:rPr>
                <w:color w:val="000000" w:themeColor="text1"/>
                <w:sz w:val="28"/>
                <w:szCs w:val="28"/>
                <w:lang w:val="es-ES_tradnl"/>
              </w:rPr>
              <w:t>Không mâu thuẫn, chồng chéo với hệ thống pháp luật hiện hành</w:t>
            </w:r>
          </w:p>
        </w:tc>
        <w:tc>
          <w:tcPr>
            <w:tcW w:w="2515" w:type="dxa"/>
          </w:tcPr>
          <w:p w:rsidR="00542B59" w:rsidRPr="00811A80" w:rsidRDefault="00542B59" w:rsidP="00542B59">
            <w:pPr>
              <w:spacing w:before="120" w:after="120"/>
              <w:jc w:val="both"/>
              <w:rPr>
                <w:color w:val="000000" w:themeColor="text1"/>
                <w:sz w:val="28"/>
                <w:szCs w:val="28"/>
                <w:lang w:val="es-ES_tradnl"/>
              </w:rPr>
            </w:pPr>
          </w:p>
        </w:tc>
      </w:tr>
      <w:tr w:rsidR="00C129CF" w:rsidRPr="00811A80" w:rsidTr="005E7DBA">
        <w:trPr>
          <w:trHeight w:val="2273"/>
        </w:trPr>
        <w:tc>
          <w:tcPr>
            <w:tcW w:w="4423" w:type="dxa"/>
          </w:tcPr>
          <w:p w:rsidR="00AE5291" w:rsidRPr="00EE271C" w:rsidRDefault="00AE5291" w:rsidP="00EE271C">
            <w:pPr>
              <w:pStyle w:val="NormalWeb"/>
              <w:shd w:val="clear" w:color="auto" w:fill="FFFFFF"/>
              <w:spacing w:before="120" w:beforeAutospacing="0" w:after="120" w:afterAutospacing="0" w:line="360" w:lineRule="atLeast"/>
              <w:jc w:val="both"/>
              <w:rPr>
                <w:i/>
                <w:color w:val="000000" w:themeColor="text1"/>
                <w:sz w:val="28"/>
                <w:szCs w:val="28"/>
              </w:rPr>
            </w:pPr>
            <w:r>
              <w:rPr>
                <w:color w:val="000000" w:themeColor="text1"/>
                <w:spacing w:val="-2"/>
                <w:sz w:val="28"/>
                <w:szCs w:val="28"/>
                <w:lang w:val="en-US"/>
              </w:rPr>
              <w:t xml:space="preserve">Kế thừa quy định về Hội đồng đấu giá tài sản quy định tại Luật Đấu giá tài sản năm 2016 (được sửa đổi, bổ sung năm 2024) </w:t>
            </w:r>
            <w:r w:rsidRPr="00EE271C">
              <w:rPr>
                <w:i/>
                <w:color w:val="000000" w:themeColor="text1"/>
                <w:spacing w:val="-2"/>
                <w:sz w:val="28"/>
                <w:szCs w:val="28"/>
                <w:lang w:val="en-US"/>
              </w:rPr>
              <w:t>“</w:t>
            </w:r>
            <w:r w:rsidRPr="00EE271C">
              <w:rPr>
                <w:i/>
                <w:color w:val="000000" w:themeColor="text1"/>
                <w:sz w:val="28"/>
                <w:szCs w:val="28"/>
              </w:rPr>
              <w:t>Người có tài sản đấu giá mà pháp luật quy định phải đấu giá quyết định thành lập Hội đồng đấu giá tài sản để đấu giá tài sản trong các trường hợp sau đây:</w:t>
            </w:r>
          </w:p>
          <w:p w:rsidR="00AE5291" w:rsidRPr="00EE271C" w:rsidRDefault="00AE5291" w:rsidP="00EE271C">
            <w:pPr>
              <w:pStyle w:val="NormalWeb"/>
              <w:shd w:val="clear" w:color="auto" w:fill="FFFFFF"/>
              <w:spacing w:before="120" w:beforeAutospacing="0" w:after="120" w:afterAutospacing="0" w:line="360" w:lineRule="atLeast"/>
              <w:jc w:val="both"/>
              <w:rPr>
                <w:i/>
                <w:color w:val="000000" w:themeColor="text1"/>
                <w:sz w:val="28"/>
                <w:szCs w:val="28"/>
              </w:rPr>
            </w:pPr>
            <w:r w:rsidRPr="00EE271C">
              <w:rPr>
                <w:i/>
                <w:color w:val="000000" w:themeColor="text1"/>
                <w:sz w:val="28"/>
                <w:szCs w:val="28"/>
              </w:rPr>
              <w:lastRenderedPageBreak/>
              <w:t>a) Luật quy định việc đấu giá tài sản do Hội đồng đấu giá tài sản thực hiện;</w:t>
            </w:r>
          </w:p>
          <w:p w:rsidR="00C129CF" w:rsidRPr="00EE271C" w:rsidRDefault="00AE5291" w:rsidP="00EE271C">
            <w:pPr>
              <w:pStyle w:val="NormalWeb"/>
              <w:shd w:val="clear" w:color="auto" w:fill="FFFFFF"/>
              <w:spacing w:before="120" w:beforeAutospacing="0" w:after="120" w:afterAutospacing="0" w:line="360" w:lineRule="atLeast"/>
              <w:jc w:val="both"/>
              <w:rPr>
                <w:i/>
                <w:color w:val="000000" w:themeColor="text1"/>
                <w:sz w:val="28"/>
                <w:szCs w:val="28"/>
                <w:lang w:val="en-US"/>
              </w:rPr>
            </w:pPr>
            <w:r w:rsidRPr="00EE271C">
              <w:rPr>
                <w:i/>
                <w:color w:val="000000" w:themeColor="text1"/>
                <w:sz w:val="28"/>
                <w:szCs w:val="28"/>
              </w:rPr>
              <w:t>b) Không lựa chọn được tổ chức hành nghề đấu giá tài sản theo quy định tại </w:t>
            </w:r>
            <w:bookmarkStart w:id="5" w:name="tc_80"/>
            <w:r w:rsidRPr="00EE271C">
              <w:rPr>
                <w:i/>
                <w:color w:val="000000" w:themeColor="text1"/>
                <w:sz w:val="28"/>
                <w:szCs w:val="28"/>
              </w:rPr>
              <w:t>Điều 23 của Luật này</w:t>
            </w:r>
            <w:bookmarkEnd w:id="5"/>
            <w:r w:rsidR="00EE271C">
              <w:rPr>
                <w:i/>
                <w:color w:val="000000" w:themeColor="text1"/>
                <w:sz w:val="28"/>
                <w:szCs w:val="28"/>
                <w:lang w:val="en-US"/>
              </w:rPr>
              <w:t>”</w:t>
            </w:r>
            <w:r w:rsidRPr="00EE271C">
              <w:rPr>
                <w:i/>
                <w:color w:val="000000" w:themeColor="text1"/>
                <w:sz w:val="28"/>
                <w:szCs w:val="28"/>
              </w:rPr>
              <w:t>.</w:t>
            </w:r>
            <w:r w:rsidR="00EE271C">
              <w:rPr>
                <w:i/>
                <w:color w:val="000000" w:themeColor="text1"/>
                <w:sz w:val="28"/>
                <w:szCs w:val="28"/>
                <w:lang w:val="en-US"/>
              </w:rPr>
              <w:t xml:space="preserve"> (Điều 49)</w:t>
            </w:r>
          </w:p>
        </w:tc>
        <w:tc>
          <w:tcPr>
            <w:tcW w:w="4253" w:type="dxa"/>
          </w:tcPr>
          <w:p w:rsidR="00125DA1" w:rsidRDefault="00125DA1" w:rsidP="00125DA1">
            <w:pPr>
              <w:shd w:val="clear" w:color="auto" w:fill="FFFFFF"/>
              <w:spacing w:before="80" w:after="80" w:line="320" w:lineRule="atLeast"/>
              <w:jc w:val="both"/>
              <w:rPr>
                <w:rFonts w:asciiTheme="majorHAnsi" w:hAnsiTheme="majorHAnsi" w:cstheme="majorHAnsi"/>
                <w:color w:val="000000" w:themeColor="text1"/>
                <w:sz w:val="26"/>
                <w:szCs w:val="26"/>
                <w:shd w:val="clear" w:color="auto" w:fill="FFFFFF"/>
                <w:lang w:val="en-US"/>
              </w:rPr>
            </w:pPr>
            <w:r>
              <w:rPr>
                <w:rFonts w:asciiTheme="majorHAnsi" w:hAnsiTheme="majorHAnsi" w:cstheme="majorHAnsi"/>
                <w:color w:val="000000" w:themeColor="text1"/>
                <w:sz w:val="26"/>
                <w:szCs w:val="26"/>
                <w:shd w:val="clear" w:color="auto" w:fill="FFFFFF"/>
                <w:lang w:val="en-US"/>
              </w:rPr>
              <w:lastRenderedPageBreak/>
              <w:t xml:space="preserve">- </w:t>
            </w:r>
            <w:r w:rsidRPr="007B2888">
              <w:rPr>
                <w:rFonts w:asciiTheme="majorHAnsi" w:hAnsiTheme="majorHAnsi" w:cstheme="majorHAnsi"/>
                <w:b/>
                <w:color w:val="000000" w:themeColor="text1"/>
                <w:sz w:val="26"/>
                <w:szCs w:val="26"/>
                <w:shd w:val="clear" w:color="auto" w:fill="FFFFFF"/>
                <w:lang w:val="en-US"/>
              </w:rPr>
              <w:t>Thông tư số 04/2020/TT-BCT</w:t>
            </w:r>
            <w:r w:rsidRPr="007B2888">
              <w:rPr>
                <w:rFonts w:asciiTheme="majorHAnsi" w:hAnsiTheme="majorHAnsi" w:cstheme="majorHAnsi"/>
                <w:color w:val="000000" w:themeColor="text1"/>
                <w:sz w:val="26"/>
                <w:szCs w:val="26"/>
                <w:shd w:val="clear" w:color="auto" w:fill="FFFFFF"/>
                <w:lang w:val="en-US"/>
              </w:rPr>
              <w:t xml:space="preserve"> ngày 22/01/2020 của Bộ trưởng Bộ Công thương quy định về đấu giá hạn ngạch thuế quan nhập khẩu ô tô đã qua sử dụng theo Hiệp định đối tác toàn diện và tiến bộ xuyên Thái Bình Dương quy định Hội đồng đấu giá hạn ngạch thuế quan nhập khẩu ô tô đã qua sử dụng được Bộ Công Thương thành lập để điều hành việc đấu giá </w:t>
            </w:r>
          </w:p>
          <w:p w:rsidR="00C129CF" w:rsidRPr="00811A80" w:rsidRDefault="00125DA1" w:rsidP="00125DA1">
            <w:pPr>
              <w:shd w:val="clear" w:color="auto" w:fill="FFFFFF"/>
              <w:spacing w:before="120" w:after="120"/>
              <w:jc w:val="both"/>
              <w:rPr>
                <w:b/>
                <w:color w:val="000000" w:themeColor="text1"/>
                <w:sz w:val="28"/>
                <w:szCs w:val="28"/>
                <w:lang w:val="en-US"/>
              </w:rPr>
            </w:pPr>
            <w:r>
              <w:rPr>
                <w:rFonts w:asciiTheme="majorHAnsi" w:hAnsiTheme="majorHAnsi" w:cstheme="majorHAnsi"/>
                <w:color w:val="000000" w:themeColor="text1"/>
                <w:sz w:val="26"/>
                <w:szCs w:val="26"/>
                <w:shd w:val="clear" w:color="auto" w:fill="FFFFFF"/>
                <w:lang w:val="en-US"/>
              </w:rPr>
              <w:lastRenderedPageBreak/>
              <w:t xml:space="preserve">- </w:t>
            </w:r>
            <w:r w:rsidRPr="007B2888">
              <w:rPr>
                <w:rFonts w:asciiTheme="majorHAnsi" w:hAnsiTheme="majorHAnsi" w:cstheme="majorHAnsi"/>
                <w:b/>
                <w:color w:val="000000" w:themeColor="text1"/>
                <w:sz w:val="26"/>
                <w:szCs w:val="26"/>
                <w:shd w:val="clear" w:color="auto" w:fill="FFFFFF"/>
                <w:lang w:val="en-US"/>
              </w:rPr>
              <w:t>Thông tư số 126/2020/TT-BQP</w:t>
            </w:r>
            <w:r w:rsidRPr="007B2888">
              <w:rPr>
                <w:rFonts w:asciiTheme="majorHAnsi" w:hAnsiTheme="majorHAnsi" w:cstheme="majorHAnsi"/>
                <w:color w:val="000000" w:themeColor="text1"/>
                <w:sz w:val="26"/>
                <w:szCs w:val="26"/>
                <w:shd w:val="clear" w:color="auto" w:fill="FFFFFF"/>
                <w:lang w:val="en-US"/>
              </w:rPr>
              <w:t xml:space="preserve"> ngày 19/10/2020 của Bộ trưởng Bộ Quốc phòng quy định loại khỏi biên chế và xử lý tài sản nhà nước trong Bộ Quốc phòng quy định thành lập Hội đồng để đấu giá tài s</w:t>
            </w:r>
            <w:r>
              <w:rPr>
                <w:rFonts w:asciiTheme="majorHAnsi" w:hAnsiTheme="majorHAnsi" w:cstheme="majorHAnsi"/>
                <w:color w:val="000000" w:themeColor="text1"/>
                <w:sz w:val="26"/>
                <w:szCs w:val="26"/>
                <w:shd w:val="clear" w:color="auto" w:fill="FFFFFF"/>
                <w:lang w:val="en-US"/>
              </w:rPr>
              <w:t>ản nhà nước trong Bộ Quốc phòng.</w:t>
            </w:r>
          </w:p>
        </w:tc>
        <w:tc>
          <w:tcPr>
            <w:tcW w:w="3544" w:type="dxa"/>
          </w:tcPr>
          <w:p w:rsidR="00125DA1" w:rsidRDefault="00125DA1" w:rsidP="00125DA1">
            <w:pPr>
              <w:shd w:val="clear" w:color="auto" w:fill="FFFFFF"/>
              <w:spacing w:before="80" w:after="80" w:line="320" w:lineRule="atLeast"/>
              <w:jc w:val="both"/>
              <w:rPr>
                <w:rFonts w:asciiTheme="majorHAnsi" w:hAnsiTheme="majorHAnsi" w:cstheme="majorHAnsi"/>
                <w:color w:val="000000" w:themeColor="text1"/>
                <w:sz w:val="26"/>
                <w:szCs w:val="26"/>
                <w:shd w:val="clear" w:color="auto" w:fill="FFFFFF"/>
                <w:lang w:val="en-US"/>
              </w:rPr>
            </w:pPr>
            <w:r>
              <w:rPr>
                <w:rFonts w:asciiTheme="majorHAnsi" w:hAnsiTheme="majorHAnsi" w:cstheme="majorHAnsi"/>
                <w:color w:val="000000" w:themeColor="text1"/>
                <w:sz w:val="26"/>
                <w:szCs w:val="26"/>
                <w:lang w:val="es-ES_tradnl"/>
              </w:rPr>
              <w:lastRenderedPageBreak/>
              <w:t xml:space="preserve">Việc quy định thành lập Hội đồng đấu giá </w:t>
            </w:r>
            <w:r w:rsidRPr="007B2888">
              <w:rPr>
                <w:rFonts w:asciiTheme="majorHAnsi" w:hAnsiTheme="majorHAnsi" w:cstheme="majorHAnsi"/>
                <w:color w:val="000000" w:themeColor="text1"/>
                <w:sz w:val="26"/>
                <w:szCs w:val="26"/>
                <w:shd w:val="clear" w:color="auto" w:fill="FFFFFF"/>
                <w:lang w:val="en-US"/>
              </w:rPr>
              <w:t xml:space="preserve">mà chưa làm rõ được điều kiện thành lập Hội đồng trong trường hợp không lựa chọn được tổ chức đấu giá tài sản tại khoản 1 Điều 60 Luật Đấu </w:t>
            </w:r>
            <w:r>
              <w:rPr>
                <w:rFonts w:asciiTheme="majorHAnsi" w:hAnsiTheme="majorHAnsi" w:cstheme="majorHAnsi"/>
                <w:color w:val="000000" w:themeColor="text1"/>
                <w:sz w:val="26"/>
                <w:szCs w:val="26"/>
                <w:shd w:val="clear" w:color="auto" w:fill="FFFFFF"/>
                <w:lang w:val="en-US"/>
              </w:rPr>
              <w:t xml:space="preserve">giá tài sản là </w:t>
            </w:r>
            <w:r w:rsidRPr="007B2888">
              <w:rPr>
                <w:rFonts w:asciiTheme="majorHAnsi" w:hAnsiTheme="majorHAnsi" w:cstheme="majorHAnsi"/>
                <w:color w:val="000000" w:themeColor="text1"/>
                <w:sz w:val="26"/>
                <w:szCs w:val="26"/>
                <w:shd w:val="clear" w:color="auto" w:fill="FFFFFF"/>
                <w:lang w:val="en-US"/>
              </w:rPr>
              <w:t>không phù hợp với Luật Đấu giá tài sản.</w:t>
            </w:r>
          </w:p>
          <w:p w:rsidR="00C129CF" w:rsidRPr="00811A80" w:rsidRDefault="00C129CF" w:rsidP="00542B59">
            <w:pPr>
              <w:spacing w:before="120" w:after="120"/>
              <w:jc w:val="both"/>
              <w:rPr>
                <w:color w:val="000000" w:themeColor="text1"/>
                <w:sz w:val="28"/>
                <w:szCs w:val="28"/>
                <w:lang w:val="es-ES_tradnl"/>
              </w:rPr>
            </w:pPr>
          </w:p>
        </w:tc>
        <w:tc>
          <w:tcPr>
            <w:tcW w:w="2515" w:type="dxa"/>
          </w:tcPr>
          <w:p w:rsidR="00C129CF" w:rsidRPr="00811A80" w:rsidRDefault="00125DA1" w:rsidP="00542B59">
            <w:pPr>
              <w:spacing w:before="120" w:after="120"/>
              <w:jc w:val="both"/>
              <w:rPr>
                <w:color w:val="000000" w:themeColor="text1"/>
                <w:sz w:val="28"/>
                <w:szCs w:val="28"/>
                <w:lang w:val="es-ES_tradnl"/>
              </w:rPr>
            </w:pPr>
            <w:r>
              <w:rPr>
                <w:color w:val="000000" w:themeColor="text1"/>
                <w:sz w:val="28"/>
                <w:szCs w:val="28"/>
                <w:lang w:val="es-ES_tradnl"/>
              </w:rPr>
              <w:t>Tiếp tục rà soát và kiến nghị sửa đổi những quy định về việc thành lập Hội đồng đấu giá tài sản không còn phù hợp với quy định của Luật Đấu giá tài sản</w:t>
            </w:r>
          </w:p>
        </w:tc>
      </w:tr>
      <w:tr w:rsidR="00542B59" w:rsidRPr="00811A80" w:rsidTr="006B7F4E">
        <w:trPr>
          <w:trHeight w:val="572"/>
        </w:trPr>
        <w:tc>
          <w:tcPr>
            <w:tcW w:w="14735" w:type="dxa"/>
            <w:gridSpan w:val="4"/>
          </w:tcPr>
          <w:p w:rsidR="00542B59" w:rsidRPr="00811A80" w:rsidRDefault="00542B59" w:rsidP="00542B59">
            <w:pPr>
              <w:rPr>
                <w:b/>
                <w:bCs/>
                <w:color w:val="000000" w:themeColor="text1"/>
                <w:sz w:val="28"/>
                <w:szCs w:val="28"/>
                <w:lang w:val="es-ES_tradnl"/>
              </w:rPr>
            </w:pPr>
            <w:r w:rsidRPr="00811A80">
              <w:rPr>
                <w:b/>
                <w:bCs/>
                <w:color w:val="000000" w:themeColor="text1"/>
                <w:sz w:val="28"/>
                <w:szCs w:val="28"/>
                <w:lang w:val="es-MX"/>
              </w:rPr>
              <w:t>Đẩy mạnh ứng dụng công nghệ thông tin, chuyển đổi số trong hoạt động đấu giá tài sản, nâng cao hiệu quả đấu giá tài sản</w:t>
            </w:r>
          </w:p>
        </w:tc>
      </w:tr>
      <w:tr w:rsidR="00542B59" w:rsidRPr="00811A80" w:rsidTr="00103A62">
        <w:trPr>
          <w:trHeight w:val="2982"/>
        </w:trPr>
        <w:tc>
          <w:tcPr>
            <w:tcW w:w="4423" w:type="dxa"/>
          </w:tcPr>
          <w:p w:rsidR="00542B59" w:rsidRPr="00811A80" w:rsidRDefault="00542B59" w:rsidP="00542B59">
            <w:pPr>
              <w:rPr>
                <w:color w:val="000000" w:themeColor="text1"/>
                <w:spacing w:val="-2"/>
                <w:sz w:val="28"/>
                <w:szCs w:val="28"/>
                <w:lang w:val="en-US"/>
              </w:rPr>
            </w:pPr>
            <w:r w:rsidRPr="00811A80">
              <w:rPr>
                <w:color w:val="000000" w:themeColor="text1"/>
                <w:sz w:val="28"/>
                <w:szCs w:val="28"/>
                <w:lang w:val="en-US"/>
              </w:rPr>
              <w:t xml:space="preserve">Dự thảo Luật bổ sung quy định tổ chức hành nghề đấu giá tài sản phải </w:t>
            </w:r>
            <w:r w:rsidRPr="00811A80">
              <w:rPr>
                <w:color w:val="000000" w:themeColor="text1"/>
                <w:sz w:val="28"/>
                <w:szCs w:val="28"/>
              </w:rPr>
              <w:t>đăng tải, cập nhật kết quả đấu giá tài sản trên Cổng Đấu giá tài sản quốc gia</w:t>
            </w:r>
            <w:r w:rsidRPr="00811A80">
              <w:rPr>
                <w:color w:val="000000" w:themeColor="text1"/>
                <w:sz w:val="28"/>
                <w:szCs w:val="28"/>
                <w:lang w:val="en-US"/>
              </w:rPr>
              <w:t xml:space="preserve"> (Điều 44). Lý do: đảm bảo tính công khai, khách quan, từng bước</w:t>
            </w:r>
            <w:r w:rsidRPr="00811A80">
              <w:rPr>
                <w:color w:val="000000" w:themeColor="text1"/>
                <w:sz w:val="28"/>
                <w:szCs w:val="28"/>
              </w:rPr>
              <w:t xml:space="preserve"> </w:t>
            </w:r>
            <w:r w:rsidRPr="00811A80">
              <w:rPr>
                <w:color w:val="000000" w:themeColor="text1"/>
                <w:sz w:val="28"/>
                <w:szCs w:val="28"/>
                <w:lang w:val="en-US"/>
              </w:rPr>
              <w:t xml:space="preserve">hình thành hệ thống dữ liệu </w:t>
            </w:r>
            <w:r w:rsidRPr="00811A80">
              <w:rPr>
                <w:color w:val="000000" w:themeColor="text1"/>
                <w:sz w:val="28"/>
                <w:szCs w:val="28"/>
              </w:rPr>
              <w:t>về các cuộc đấu giá</w:t>
            </w:r>
            <w:r w:rsidRPr="00811A80">
              <w:rPr>
                <w:color w:val="000000" w:themeColor="text1"/>
                <w:sz w:val="28"/>
                <w:szCs w:val="28"/>
                <w:lang w:val="en-US"/>
              </w:rPr>
              <w:t xml:space="preserve"> tài sản </w:t>
            </w:r>
            <w:r w:rsidRPr="00811A80">
              <w:rPr>
                <w:color w:val="000000" w:themeColor="text1"/>
                <w:sz w:val="28"/>
                <w:szCs w:val="28"/>
              </w:rPr>
              <w:t>trong cả nước</w:t>
            </w:r>
            <w:r w:rsidRPr="00811A80">
              <w:rPr>
                <w:color w:val="000000" w:themeColor="text1"/>
                <w:sz w:val="28"/>
                <w:szCs w:val="28"/>
                <w:lang w:val="en-US"/>
              </w:rPr>
              <w:t xml:space="preserve"> (bao gồm cả các cuộc đấu giá được tổ chức bằng hình thức truyền thống và trực tuyến)</w:t>
            </w:r>
          </w:p>
        </w:tc>
        <w:tc>
          <w:tcPr>
            <w:tcW w:w="4253" w:type="dxa"/>
          </w:tcPr>
          <w:p w:rsidR="00542B59" w:rsidRPr="00811A80" w:rsidRDefault="00542B59" w:rsidP="00542B59">
            <w:pPr>
              <w:pStyle w:val="NormalWeb"/>
              <w:shd w:val="clear" w:color="auto" w:fill="FFFFFF"/>
              <w:spacing w:before="120" w:beforeAutospacing="0" w:after="120" w:afterAutospacing="0"/>
              <w:jc w:val="both"/>
              <w:rPr>
                <w:color w:val="000000" w:themeColor="text1"/>
                <w:spacing w:val="-6"/>
                <w:sz w:val="28"/>
                <w:szCs w:val="28"/>
              </w:rPr>
            </w:pPr>
            <w:r w:rsidRPr="00811A80">
              <w:rPr>
                <w:b/>
                <w:color w:val="000000" w:themeColor="text1"/>
                <w:sz w:val="28"/>
                <w:szCs w:val="28"/>
                <w:shd w:val="clear" w:color="auto" w:fill="FFFFFF"/>
              </w:rPr>
              <w:t>- Nghị định số 42/2022/NĐ-CP</w:t>
            </w:r>
            <w:r w:rsidRPr="00811A80">
              <w:rPr>
                <w:color w:val="000000" w:themeColor="text1"/>
                <w:sz w:val="28"/>
                <w:szCs w:val="28"/>
                <w:shd w:val="clear" w:color="auto" w:fill="FFFFFF"/>
              </w:rPr>
              <w:t xml:space="preserve"> ngày 24/6/2022 của Chính phủ quy định về việc cung cấp thông tin và dịch vụ công trực tuy</w:t>
            </w:r>
            <w:r w:rsidRPr="00811A80">
              <w:rPr>
                <w:color w:val="000000" w:themeColor="text1"/>
                <w:sz w:val="28"/>
                <w:szCs w:val="28"/>
                <w:shd w:val="clear" w:color="auto" w:fill="FFFFFF"/>
                <w:lang w:val="en-US"/>
              </w:rPr>
              <w:t>ế</w:t>
            </w:r>
            <w:r w:rsidRPr="00811A80">
              <w:rPr>
                <w:color w:val="000000" w:themeColor="text1"/>
                <w:sz w:val="28"/>
                <w:szCs w:val="28"/>
                <w:shd w:val="clear" w:color="auto" w:fill="FFFFFF"/>
              </w:rPr>
              <w:t xml:space="preserve">n của cơ quan nhà nước trên môi trường mạng quy định: </w:t>
            </w:r>
            <w:bookmarkStart w:id="6" w:name="diem_b_2_11"/>
            <w:r w:rsidRPr="00811A80">
              <w:rPr>
                <w:color w:val="000000" w:themeColor="text1"/>
                <w:sz w:val="28"/>
                <w:szCs w:val="28"/>
                <w:shd w:val="clear" w:color="auto" w:fill="FFFFFF"/>
                <w:lang w:eastAsia="en-US"/>
              </w:rPr>
              <w:t>Phát triển, sử dụng các biểu mẫu điện tử tương tác theo quy định</w:t>
            </w:r>
            <w:bookmarkStart w:id="7" w:name="diem__2_11"/>
            <w:bookmarkEnd w:id="6"/>
            <w:r w:rsidRPr="00811A80">
              <w:rPr>
                <w:color w:val="000000" w:themeColor="text1"/>
                <w:sz w:val="28"/>
                <w:szCs w:val="28"/>
                <w:shd w:val="clear" w:color="auto" w:fill="FFFFFF"/>
                <w:lang w:eastAsia="en-US"/>
              </w:rPr>
              <w:t xml:space="preserve">: </w:t>
            </w:r>
            <w:r w:rsidRPr="00811A80">
              <w:rPr>
                <w:color w:val="000000" w:themeColor="text1"/>
                <w:sz w:val="28"/>
                <w:szCs w:val="28"/>
                <w:shd w:val="clear" w:color="auto" w:fill="FFFFFF"/>
              </w:rPr>
              <w:t>Kết nối, khai thác dữ liệu từ các cơ sở dữ liệu quốc gia, cơ sở dữ liệu chuyên ngành, cơ sở dữ liệu dùng chung của các cơ quan nhà nước khác để tự động điền các thông tin vào biểu mẫu điện tử và cắt giảm thành phần hồ sơ, bảo đảm nguyên tắc tổ chức, cá nhân chỉ cung cấp thông tin một lần cho cơ quan nhà nước khi thực hiện dịch vụ công trực tuyến</w:t>
            </w:r>
            <w:bookmarkEnd w:id="7"/>
            <w:r w:rsidRPr="00811A80">
              <w:rPr>
                <w:color w:val="000000" w:themeColor="text1"/>
                <w:sz w:val="28"/>
                <w:szCs w:val="28"/>
                <w:shd w:val="clear" w:color="auto" w:fill="FFFFFF"/>
              </w:rPr>
              <w:t xml:space="preserve"> (Điều 11).</w:t>
            </w:r>
          </w:p>
          <w:p w:rsidR="00542B59" w:rsidRPr="005423D4" w:rsidRDefault="00542B59" w:rsidP="005423D4">
            <w:pPr>
              <w:pStyle w:val="NormalWeb"/>
              <w:shd w:val="clear" w:color="auto" w:fill="FFFFFF"/>
              <w:spacing w:before="120" w:beforeAutospacing="0" w:after="120" w:afterAutospacing="0"/>
              <w:jc w:val="both"/>
              <w:rPr>
                <w:color w:val="000000" w:themeColor="text1"/>
                <w:sz w:val="28"/>
                <w:szCs w:val="28"/>
                <w:shd w:val="clear" w:color="auto" w:fill="FFFFFF"/>
              </w:rPr>
            </w:pPr>
            <w:r w:rsidRPr="00811A80">
              <w:rPr>
                <w:b/>
                <w:color w:val="000000" w:themeColor="text1"/>
                <w:spacing w:val="-6"/>
                <w:sz w:val="28"/>
                <w:szCs w:val="28"/>
              </w:rPr>
              <w:lastRenderedPageBreak/>
              <w:t xml:space="preserve">- </w:t>
            </w:r>
            <w:r w:rsidRPr="00811A80">
              <w:rPr>
                <w:b/>
                <w:color w:val="000000" w:themeColor="text1"/>
                <w:sz w:val="28"/>
                <w:szCs w:val="28"/>
                <w:lang w:val="es-MX"/>
              </w:rPr>
              <w:t>Quyết định số 06/QĐ-TTg</w:t>
            </w:r>
            <w:r w:rsidRPr="00811A80">
              <w:rPr>
                <w:color w:val="000000" w:themeColor="text1"/>
                <w:sz w:val="28"/>
                <w:szCs w:val="28"/>
                <w:lang w:val="es-MX"/>
              </w:rPr>
              <w:t xml:space="preserve"> ngày 06/01/2022 của Thủ tướng Chính phủ phê duyệt Đề án phát triển ứng dụng dữ liệu về dân cư, định danh và xác thực điện tử phục vụ chuyển đổi số quốc gia giai đoạn 2022-2025, tầm nhìn đến năm 2030 nêu mục tiêu: “</w:t>
            </w:r>
            <w:r w:rsidRPr="00811A80">
              <w:rPr>
                <w:color w:val="000000" w:themeColor="text1"/>
                <w:sz w:val="28"/>
                <w:szCs w:val="28"/>
                <w:shd w:val="clear" w:color="auto" w:fill="FFFFFF"/>
              </w:rPr>
              <w:t>Ứng dụng Cơ sở dữ liệu quốc gia về dân cư, hệ thống định danh và xác thực điện tử, thẻ Căn cước công dân gắn chip điện tử trong công cuộc chuyển đổi số quốc gia một cách linh hoạt, sáng tạo phù hợp Chương trình Chuyển đổi số quốc gia đến năm 2025, định hướng đến năm 2030 để phục vụ 5 nhóm tiện ích như sau: (1) Phục vụ giải quyết thủ tục hành chính và cung cấp dịch vụ công trực tuyến; (2) Phục vụ phát triển kinh tế, xã hội; (3) Phục vụ công dân số; (4) Hoàn thiện hệ sinh thái phục vụ kết nối, khai thác, bổ sung làm giàu dữ liệu dân cư; (5) Phục vụ chỉ đạo, điều hành của lãnh đạo các cấp.</w:t>
            </w:r>
          </w:p>
        </w:tc>
        <w:tc>
          <w:tcPr>
            <w:tcW w:w="3544" w:type="dxa"/>
          </w:tcPr>
          <w:p w:rsidR="00542B59" w:rsidRPr="00811A80" w:rsidRDefault="00992FB9" w:rsidP="00542B59">
            <w:pPr>
              <w:spacing w:before="120" w:after="120"/>
              <w:jc w:val="both"/>
              <w:rPr>
                <w:color w:val="000000" w:themeColor="text1"/>
                <w:sz w:val="28"/>
                <w:szCs w:val="28"/>
                <w:lang w:val="es-ES_tradnl"/>
              </w:rPr>
            </w:pPr>
            <w:r>
              <w:rPr>
                <w:color w:val="000000" w:themeColor="text1"/>
                <w:sz w:val="28"/>
                <w:szCs w:val="28"/>
                <w:lang w:val="es-MX"/>
              </w:rPr>
              <w:lastRenderedPageBreak/>
              <w:t>Quy định này</w:t>
            </w:r>
            <w:r w:rsidR="00542B59" w:rsidRPr="00811A80">
              <w:rPr>
                <w:color w:val="000000" w:themeColor="text1"/>
                <w:sz w:val="28"/>
                <w:szCs w:val="28"/>
                <w:lang w:val="es-MX"/>
              </w:rPr>
              <w:t xml:space="preserve"> đảm bảo tính thống nhất với quy dịnh của hệ thống văn bản QPPL về phân cấp, phân quyền, ứng dụng công nghệ thông tin và chuyển đổi số trong quản lý nhà nước</w:t>
            </w:r>
          </w:p>
        </w:tc>
        <w:tc>
          <w:tcPr>
            <w:tcW w:w="2515" w:type="dxa"/>
          </w:tcPr>
          <w:p w:rsidR="00542B59" w:rsidRPr="00811A80" w:rsidRDefault="00542B59" w:rsidP="00542B59">
            <w:pPr>
              <w:spacing w:before="120" w:after="120"/>
              <w:jc w:val="both"/>
              <w:rPr>
                <w:color w:val="000000" w:themeColor="text1"/>
                <w:sz w:val="28"/>
                <w:szCs w:val="28"/>
                <w:lang w:val="es-ES_tradnl"/>
              </w:rPr>
            </w:pPr>
            <w:r w:rsidRPr="00811A80">
              <w:rPr>
                <w:color w:val="000000" w:themeColor="text1"/>
                <w:sz w:val="28"/>
                <w:szCs w:val="28"/>
                <w:lang w:val="es-ES_tradnl"/>
              </w:rPr>
              <w:br/>
            </w:r>
          </w:p>
        </w:tc>
      </w:tr>
      <w:tr w:rsidR="00542B59" w:rsidRPr="00811A80" w:rsidTr="00863558">
        <w:tc>
          <w:tcPr>
            <w:tcW w:w="4423" w:type="dxa"/>
          </w:tcPr>
          <w:p w:rsidR="00542B59" w:rsidRPr="00811A80" w:rsidRDefault="00542B59" w:rsidP="00542B59">
            <w:pPr>
              <w:widowControl w:val="0"/>
              <w:pBdr>
                <w:top w:val="dotted" w:sz="4" w:space="0" w:color="FFFFFF"/>
                <w:left w:val="dotted" w:sz="4" w:space="0" w:color="FFFFFF"/>
                <w:bottom w:val="dotted" w:sz="4" w:space="31" w:color="FFFFFF"/>
                <w:right w:val="dotted" w:sz="4" w:space="3" w:color="FFFFFF"/>
              </w:pBdr>
              <w:spacing w:before="120" w:after="120"/>
              <w:jc w:val="both"/>
              <w:rPr>
                <w:color w:val="000000" w:themeColor="text1"/>
                <w:spacing w:val="2"/>
                <w:sz w:val="28"/>
                <w:szCs w:val="28"/>
                <w:lang w:val="de-DE"/>
              </w:rPr>
            </w:pPr>
            <w:r w:rsidRPr="00811A80">
              <w:rPr>
                <w:color w:val="000000" w:themeColor="text1"/>
                <w:sz w:val="28"/>
                <w:szCs w:val="28"/>
                <w:lang w:val="es-MX"/>
              </w:rPr>
              <w:t xml:space="preserve">Dự thảo Luật bổ sung quy định về hình thức đấu giá trực tuyến đảm bảo thực hiện việc đấu giá trực tuyến toàn </w:t>
            </w:r>
            <w:r w:rsidRPr="00811A80">
              <w:rPr>
                <w:color w:val="000000" w:themeColor="text1"/>
                <w:sz w:val="28"/>
                <w:szCs w:val="28"/>
                <w:lang w:val="es-MX"/>
              </w:rPr>
              <w:lastRenderedPageBreak/>
              <w:t>trình trên m</w:t>
            </w:r>
            <w:r w:rsidR="009A4B23" w:rsidRPr="00811A80">
              <w:rPr>
                <w:color w:val="000000" w:themeColor="text1"/>
                <w:sz w:val="28"/>
                <w:szCs w:val="28"/>
                <w:lang w:val="es-MX"/>
              </w:rPr>
              <w:t>ôi trường mạng (Điều 36) nhằm</w:t>
            </w:r>
            <w:r w:rsidRPr="00811A80">
              <w:rPr>
                <w:color w:val="000000" w:themeColor="text1"/>
                <w:sz w:val="28"/>
                <w:szCs w:val="28"/>
                <w:lang w:val="es-MX"/>
              </w:rPr>
              <w:t xml:space="preserve"> đảm bảo hiệu quả chủ trương ứng dụng công nghệ thông tin, chuyển đổi số trong hoạt động đấu giá tài sàn.</w:t>
            </w:r>
          </w:p>
        </w:tc>
        <w:tc>
          <w:tcPr>
            <w:tcW w:w="4253" w:type="dxa"/>
          </w:tcPr>
          <w:p w:rsidR="00542B59" w:rsidRPr="00811A80" w:rsidRDefault="00542B59" w:rsidP="00542B59">
            <w:pPr>
              <w:shd w:val="clear" w:color="auto" w:fill="FFFFFF"/>
              <w:spacing w:before="120" w:after="120"/>
              <w:jc w:val="both"/>
              <w:rPr>
                <w:bCs/>
                <w:color w:val="000000" w:themeColor="text1"/>
                <w:sz w:val="28"/>
                <w:szCs w:val="28"/>
                <w:shd w:val="clear" w:color="auto" w:fill="FFFFFF"/>
                <w:lang w:val="en-US"/>
              </w:rPr>
            </w:pPr>
            <w:r w:rsidRPr="00811A80">
              <w:rPr>
                <w:b/>
                <w:color w:val="000000" w:themeColor="text1"/>
                <w:sz w:val="28"/>
                <w:szCs w:val="28"/>
                <w:shd w:val="clear" w:color="auto" w:fill="FFFFFF"/>
              </w:rPr>
              <w:lastRenderedPageBreak/>
              <w:t xml:space="preserve">- </w:t>
            </w:r>
            <w:r w:rsidRPr="00811A80">
              <w:rPr>
                <w:b/>
                <w:color w:val="000000" w:themeColor="text1"/>
                <w:sz w:val="28"/>
                <w:szCs w:val="28"/>
                <w:lang w:val="es-MX"/>
              </w:rPr>
              <w:t xml:space="preserve">Chỉ thị số 24/CT-TTg </w:t>
            </w:r>
            <w:r w:rsidRPr="00811A80">
              <w:rPr>
                <w:color w:val="000000" w:themeColor="text1"/>
                <w:sz w:val="28"/>
                <w:szCs w:val="28"/>
                <w:lang w:val="es-MX"/>
              </w:rPr>
              <w:t xml:space="preserve">ngày 13/9/2025 của Thủ tướng Chính phủ về việc thúc đẩy triển khai các giải </w:t>
            </w:r>
            <w:r w:rsidRPr="00811A80">
              <w:rPr>
                <w:color w:val="000000" w:themeColor="text1"/>
                <w:sz w:val="28"/>
                <w:szCs w:val="28"/>
                <w:lang w:val="es-MX"/>
              </w:rPr>
              <w:lastRenderedPageBreak/>
              <w:t xml:space="preserve">pháp công nghệ phục vụ người dân và doanh nghiệp gắn với dữ liệu dân cư, định danh và xác thực điện tử có nội dung: </w:t>
            </w:r>
            <w:r w:rsidRPr="00811A80">
              <w:rPr>
                <w:color w:val="000000" w:themeColor="text1"/>
                <w:sz w:val="28"/>
                <w:szCs w:val="28"/>
                <w:shd w:val="clear" w:color="auto" w:fill="FFFFFF"/>
                <w:lang w:val="es-MX"/>
              </w:rPr>
              <w:t>“</w:t>
            </w:r>
            <w:r w:rsidRPr="00811A80">
              <w:rPr>
                <w:color w:val="000000" w:themeColor="text1"/>
                <w:sz w:val="28"/>
                <w:szCs w:val="28"/>
                <w:shd w:val="clear" w:color="auto" w:fill="FFFFFF"/>
              </w:rPr>
              <w:t xml:space="preserve">Rà soát, ưu tiên triển khai xây dựng các cơ sở dữ liệu quốc gia, cơ sở dữ liệu chuyên ngành được giao tại Kế hoạch số 02-KH/BCĐTW, Nghị quyết số 214/NQ-CP ngày 23 tháng 7 năm 2025 về ban hành Kế hoạch thúc đẩy tạo lập dữ liệu phục vụ chuyển đổi số toàn diện, Nghị quyết số 71/NQ-CP ngày 01 tháng 4 năm 2025 sửa đổi, bổ sung cập nhật chương trình hành động của Chính phủ thực hiện Nghị quyết số 57-NQ/TW ngày 22 tháng 12 năm 2024 của Bộ Chính trị về đột phá phát triển khoa học, công nghệ, đổi mới sáng tạo và chuyển đổi số quốc gia, hoàn thành trong tháng 12 năm 2025/ Sửa đổi, bổ sung, ban hành hoặc tham mưu cấp có thẩm quyền sửa đổi, bổ sung, ban hành các văn bản pháp luật quy định cụ thể việc cấp 31 loại giấy tờ thiết yếu của cá nhân, 08 loại giấy tờ thiết yếu của tổ chức, doanh nghiệp qua ứng dụng VNeID, chỉ cấp giấy tờ vật lý khi công dân có yêu cầu, bỏ các </w:t>
            </w:r>
            <w:r w:rsidRPr="00811A80">
              <w:rPr>
                <w:color w:val="000000" w:themeColor="text1"/>
                <w:sz w:val="28"/>
                <w:szCs w:val="28"/>
                <w:shd w:val="clear" w:color="auto" w:fill="FFFFFF"/>
              </w:rPr>
              <w:lastRenderedPageBreak/>
              <w:t>khoản phí có liên quan đến việc sản xuất, in, cấp giấy tờ vật lý, hoàn thành trong tháng 9 năm 2025…”</w:t>
            </w:r>
          </w:p>
        </w:tc>
        <w:tc>
          <w:tcPr>
            <w:tcW w:w="3544" w:type="dxa"/>
          </w:tcPr>
          <w:p w:rsidR="00542B59" w:rsidRPr="00811A80" w:rsidRDefault="003421C4" w:rsidP="00542B59">
            <w:pPr>
              <w:spacing w:before="120" w:after="120"/>
              <w:jc w:val="both"/>
              <w:rPr>
                <w:color w:val="000000" w:themeColor="text1"/>
                <w:sz w:val="28"/>
                <w:szCs w:val="28"/>
                <w:lang w:val="es-MX"/>
              </w:rPr>
            </w:pPr>
            <w:r w:rsidRPr="00811A80">
              <w:rPr>
                <w:color w:val="000000" w:themeColor="text1"/>
                <w:sz w:val="28"/>
                <w:szCs w:val="28"/>
                <w:lang w:val="es-ES_tradnl"/>
              </w:rPr>
              <w:lastRenderedPageBreak/>
              <w:t>Không mâu thuẫn, chồng chéo với hệ thống pháp luật hiện hành</w:t>
            </w:r>
          </w:p>
        </w:tc>
        <w:tc>
          <w:tcPr>
            <w:tcW w:w="2515" w:type="dxa"/>
          </w:tcPr>
          <w:p w:rsidR="00542B59" w:rsidRPr="00811A80" w:rsidRDefault="00542B59" w:rsidP="00542B59">
            <w:pPr>
              <w:spacing w:before="120" w:after="120"/>
              <w:jc w:val="both"/>
              <w:rPr>
                <w:color w:val="000000" w:themeColor="text1"/>
                <w:sz w:val="28"/>
                <w:szCs w:val="28"/>
                <w:lang w:val="es-MX"/>
              </w:rPr>
            </w:pPr>
          </w:p>
        </w:tc>
      </w:tr>
      <w:tr w:rsidR="00542B59" w:rsidRPr="00811A80" w:rsidTr="00863558">
        <w:tc>
          <w:tcPr>
            <w:tcW w:w="4423" w:type="dxa"/>
          </w:tcPr>
          <w:p w:rsidR="00542B59" w:rsidRPr="00811A80" w:rsidRDefault="00542B59" w:rsidP="00542B59">
            <w:pPr>
              <w:widowControl w:val="0"/>
              <w:pBdr>
                <w:top w:val="dotted" w:sz="4" w:space="0" w:color="FFFFFF"/>
                <w:left w:val="dotted" w:sz="4" w:space="0" w:color="FFFFFF"/>
                <w:bottom w:val="dotted" w:sz="4" w:space="31" w:color="FFFFFF"/>
                <w:right w:val="dotted" w:sz="4" w:space="3" w:color="FFFFFF"/>
              </w:pBdr>
              <w:spacing w:before="120" w:after="120"/>
              <w:jc w:val="both"/>
              <w:rPr>
                <w:color w:val="000000" w:themeColor="text1"/>
                <w:spacing w:val="2"/>
                <w:sz w:val="28"/>
                <w:szCs w:val="28"/>
                <w:lang w:val="de-DE"/>
              </w:rPr>
            </w:pPr>
            <w:r w:rsidRPr="00811A80">
              <w:rPr>
                <w:color w:val="000000" w:themeColor="text1"/>
                <w:sz w:val="28"/>
                <w:szCs w:val="28"/>
                <w:lang w:val="es-MX"/>
              </w:rPr>
              <w:lastRenderedPageBreak/>
              <w:t xml:space="preserve">Đối với </w:t>
            </w:r>
            <w:r w:rsidRPr="00811A80">
              <w:rPr>
                <w:color w:val="000000" w:themeColor="text1"/>
                <w:spacing w:val="2"/>
                <w:sz w:val="28"/>
                <w:szCs w:val="28"/>
                <w:lang w:val="en-US"/>
              </w:rPr>
              <w:t>xây dựng, quản lý và vận hành Cổng Đấu giá tài sản quốc gia để đăng thông báo đấu giá tài sản (do Bộ Tư pháp thực hiện) và phần mềm đấu giá trực tuyến (Bộ Công an đang trình Chính phủ Nghị quyết về việc giao Bộ Công an xây dựng, vận hành hệ thống đấu giá trực tuyến này) dự kiến nội dung này sẽ được quy định trong dự thảo Nghị định quy định chi tiết Luật liên quan đến nhiệm vụ, quyền hạn của các Bộ, ngành trong hoạt động đấu giá tài sản.</w:t>
            </w:r>
          </w:p>
        </w:tc>
        <w:tc>
          <w:tcPr>
            <w:tcW w:w="4253" w:type="dxa"/>
          </w:tcPr>
          <w:p w:rsidR="00542B59" w:rsidRPr="00811A80" w:rsidRDefault="00542B59" w:rsidP="00542B59">
            <w:pPr>
              <w:shd w:val="clear" w:color="auto" w:fill="FFFFFF"/>
              <w:spacing w:before="120" w:after="120"/>
              <w:jc w:val="both"/>
              <w:rPr>
                <w:b/>
                <w:color w:val="000000" w:themeColor="text1"/>
                <w:sz w:val="28"/>
                <w:szCs w:val="28"/>
              </w:rPr>
            </w:pPr>
          </w:p>
        </w:tc>
        <w:tc>
          <w:tcPr>
            <w:tcW w:w="3544" w:type="dxa"/>
          </w:tcPr>
          <w:p w:rsidR="00542B59" w:rsidRPr="00811A80" w:rsidRDefault="00467CD7" w:rsidP="00542B59">
            <w:pPr>
              <w:spacing w:before="120" w:after="120"/>
              <w:jc w:val="both"/>
              <w:rPr>
                <w:color w:val="000000" w:themeColor="text1"/>
                <w:sz w:val="28"/>
                <w:szCs w:val="28"/>
                <w:lang w:val="es-MX"/>
              </w:rPr>
            </w:pPr>
            <w:r w:rsidRPr="00811A80">
              <w:rPr>
                <w:color w:val="000000" w:themeColor="text1"/>
                <w:sz w:val="28"/>
                <w:szCs w:val="28"/>
                <w:lang w:val="es-ES_tradnl"/>
              </w:rPr>
              <w:t>Không mâu thuẫn, chồng chéo với hệ thống pháp luật hiện hành</w:t>
            </w:r>
          </w:p>
        </w:tc>
        <w:tc>
          <w:tcPr>
            <w:tcW w:w="2515" w:type="dxa"/>
          </w:tcPr>
          <w:p w:rsidR="00542B59" w:rsidRPr="00811A80" w:rsidRDefault="00542B59" w:rsidP="00542B59">
            <w:pPr>
              <w:spacing w:before="120" w:after="120"/>
              <w:jc w:val="both"/>
              <w:rPr>
                <w:color w:val="000000" w:themeColor="text1"/>
                <w:sz w:val="28"/>
                <w:szCs w:val="28"/>
                <w:lang w:val="es-MX"/>
              </w:rPr>
            </w:pPr>
            <w:r w:rsidRPr="00811A80">
              <w:rPr>
                <w:color w:val="000000" w:themeColor="text1"/>
                <w:sz w:val="28"/>
                <w:szCs w:val="28"/>
                <w:lang w:val="es-MX"/>
              </w:rPr>
              <w:t>Rà soát bảo đảm đồng bộ, thống nhất giữa dự thảo Luật Đấu giá tài sản (sửa đổi) và dự thảo Nghị quyết</w:t>
            </w:r>
            <w:r w:rsidR="009030BE" w:rsidRPr="00811A80">
              <w:rPr>
                <w:color w:val="000000" w:themeColor="text1"/>
                <w:sz w:val="28"/>
                <w:szCs w:val="28"/>
                <w:lang w:val="es-MX"/>
              </w:rPr>
              <w:t xml:space="preserve"> về việc ban hành cơ chế, chính sách đặc thù để tháo gỡ khó khăn, vướng mắc trong triển khai đấu giá tài sản trực tuyên theo quy định của Luật Đấu giá tài sản</w:t>
            </w:r>
            <w:r w:rsidRPr="00811A80">
              <w:rPr>
                <w:color w:val="000000" w:themeColor="text1"/>
                <w:sz w:val="28"/>
                <w:szCs w:val="28"/>
                <w:lang w:val="es-MX"/>
              </w:rPr>
              <w:t xml:space="preserve"> do Bộ Công an chủ trì xây dựng</w:t>
            </w:r>
          </w:p>
        </w:tc>
      </w:tr>
      <w:tr w:rsidR="00542B59" w:rsidRPr="00811A80" w:rsidTr="00B73EFD">
        <w:tc>
          <w:tcPr>
            <w:tcW w:w="14735" w:type="dxa"/>
            <w:gridSpan w:val="4"/>
          </w:tcPr>
          <w:p w:rsidR="00542B59" w:rsidRPr="00811A80" w:rsidRDefault="00542B59" w:rsidP="00542B59">
            <w:pPr>
              <w:spacing w:before="120" w:after="120"/>
              <w:jc w:val="both"/>
              <w:rPr>
                <w:color w:val="000000" w:themeColor="text1"/>
                <w:sz w:val="28"/>
                <w:szCs w:val="28"/>
                <w:lang w:val="es-MX"/>
              </w:rPr>
            </w:pPr>
            <w:r w:rsidRPr="00811A80">
              <w:rPr>
                <w:b/>
                <w:color w:val="000000" w:themeColor="text1"/>
                <w:sz w:val="28"/>
                <w:szCs w:val="28"/>
                <w:lang w:val="es-MX"/>
              </w:rPr>
              <w:t>Khuyến khích, tạo điều kiện thuận lợi thúc đẩy việc đấu giá tài sản thuộc sở hữu của tổ chức, cá nhân tự nguyện lựa chọn bán thông qua đấu giá</w:t>
            </w:r>
            <w:r w:rsidRPr="00811A80">
              <w:rPr>
                <w:color w:val="000000" w:themeColor="text1"/>
                <w:spacing w:val="-2"/>
                <w:sz w:val="28"/>
                <w:szCs w:val="28"/>
                <w:lang w:val="en-US"/>
              </w:rPr>
              <w:t xml:space="preserve"> </w:t>
            </w:r>
          </w:p>
        </w:tc>
      </w:tr>
      <w:tr w:rsidR="00467CD7" w:rsidRPr="00811A80" w:rsidTr="00863558">
        <w:tc>
          <w:tcPr>
            <w:tcW w:w="4423" w:type="dxa"/>
          </w:tcPr>
          <w:p w:rsidR="00467CD7" w:rsidRPr="00811A80" w:rsidRDefault="00467CD7" w:rsidP="00542B59">
            <w:pPr>
              <w:pStyle w:val="ListParagraph"/>
              <w:widowControl w:val="0"/>
              <w:spacing w:before="120" w:after="120"/>
              <w:ind w:left="0"/>
              <w:jc w:val="both"/>
              <w:rPr>
                <w:color w:val="000000" w:themeColor="text1"/>
                <w:spacing w:val="-2"/>
                <w:sz w:val="28"/>
                <w:szCs w:val="28"/>
                <w:lang w:val="en-US"/>
              </w:rPr>
            </w:pPr>
            <w:r w:rsidRPr="00811A80">
              <w:rPr>
                <w:color w:val="000000" w:themeColor="text1"/>
                <w:spacing w:val="-2"/>
                <w:sz w:val="28"/>
                <w:szCs w:val="28"/>
                <w:lang w:val="en-US"/>
              </w:rPr>
              <w:t xml:space="preserve">- Quy định rõ ràng, cụ thể trình tự, thủ tục đấu giá tài sản thuộc sở hữu của tổ chức, cá nhân tự nguyện lựa chọn bán thông qua đấu giá. </w:t>
            </w:r>
          </w:p>
        </w:tc>
        <w:tc>
          <w:tcPr>
            <w:tcW w:w="4253" w:type="dxa"/>
            <w:vMerge w:val="restart"/>
          </w:tcPr>
          <w:p w:rsidR="00467CD7" w:rsidRPr="00811A80" w:rsidRDefault="00467CD7" w:rsidP="00467CD7">
            <w:pPr>
              <w:pStyle w:val="NormalWeb"/>
              <w:shd w:val="clear" w:color="auto" w:fill="FFFFFF"/>
              <w:spacing w:before="120" w:beforeAutospacing="0" w:after="120" w:afterAutospacing="0"/>
              <w:jc w:val="both"/>
              <w:rPr>
                <w:color w:val="000000" w:themeColor="text1"/>
                <w:sz w:val="28"/>
                <w:szCs w:val="28"/>
                <w:shd w:val="clear" w:color="auto" w:fill="FFFFFF"/>
              </w:rPr>
            </w:pPr>
            <w:r w:rsidRPr="00811A80">
              <w:rPr>
                <w:color w:val="000000" w:themeColor="text1"/>
                <w:sz w:val="28"/>
                <w:szCs w:val="28"/>
                <w:shd w:val="clear" w:color="auto" w:fill="FFFFFF"/>
              </w:rPr>
              <w:t xml:space="preserve">- </w:t>
            </w:r>
            <w:r w:rsidRPr="00811A80">
              <w:rPr>
                <w:b/>
                <w:bCs/>
                <w:color w:val="000000" w:themeColor="text1"/>
                <w:sz w:val="28"/>
                <w:szCs w:val="28"/>
                <w:shd w:val="clear" w:color="auto" w:fill="FFFFFF"/>
              </w:rPr>
              <w:t>Bộ luật Dân sự năm 2015</w:t>
            </w:r>
            <w:r w:rsidRPr="00811A80">
              <w:rPr>
                <w:color w:val="000000" w:themeColor="text1"/>
                <w:sz w:val="28"/>
                <w:szCs w:val="28"/>
                <w:shd w:val="clear" w:color="auto" w:fill="FFFFFF"/>
              </w:rPr>
              <w:t xml:space="preserve"> quy định</w:t>
            </w:r>
            <w:r w:rsidRPr="00811A80">
              <w:rPr>
                <w:color w:val="000000" w:themeColor="text1"/>
                <w:sz w:val="28"/>
                <w:szCs w:val="28"/>
                <w:shd w:val="clear" w:color="auto" w:fill="FFFFFF"/>
                <w:lang w:val="en-US"/>
              </w:rPr>
              <w:t xml:space="preserve"> t</w:t>
            </w:r>
            <w:r w:rsidRPr="00811A80">
              <w:rPr>
                <w:color w:val="000000" w:themeColor="text1"/>
                <w:sz w:val="28"/>
                <w:szCs w:val="28"/>
                <w:shd w:val="clear" w:color="auto" w:fill="FFFFFF"/>
              </w:rPr>
              <w:t xml:space="preserve">ài sản có thể được đem bán đấu giá theo ý chí của chủ sở hữu hoặc theo quy định của pháp luật. Tài sản thuộc sở hữu chung đem bán đấu giá phải có sự đồng ý của tất cả các chủ sở hữu chung, trừ trường hợp có </w:t>
            </w:r>
            <w:r w:rsidRPr="00811A80">
              <w:rPr>
                <w:color w:val="000000" w:themeColor="text1"/>
                <w:sz w:val="28"/>
                <w:szCs w:val="28"/>
                <w:shd w:val="clear" w:color="auto" w:fill="FFFFFF"/>
              </w:rPr>
              <w:lastRenderedPageBreak/>
              <w:t>thỏa thuận khác hoặc pháp luật có quy định khác.</w:t>
            </w:r>
            <w:r w:rsidRPr="00811A80">
              <w:rPr>
                <w:color w:val="000000" w:themeColor="text1"/>
                <w:sz w:val="28"/>
                <w:szCs w:val="28"/>
                <w:shd w:val="clear" w:color="auto" w:fill="FFFFFF"/>
                <w:lang w:val="en-US"/>
              </w:rPr>
              <w:t xml:space="preserve"> </w:t>
            </w:r>
            <w:r w:rsidRPr="00811A80">
              <w:rPr>
                <w:color w:val="000000" w:themeColor="text1"/>
                <w:sz w:val="28"/>
                <w:szCs w:val="28"/>
                <w:shd w:val="clear" w:color="auto" w:fill="FFFFFF"/>
              </w:rPr>
              <w:t>Việc bán đấu giá tài sản phải đảm bảo nguyên tắc khách quan, công khai, minh bạch, bảo đảm quyền, lợi ích hợp pháp của các bên tham gia và được thực hiện theo quy định của pháp luật về bán đấu giá tài sản.</w:t>
            </w:r>
          </w:p>
        </w:tc>
        <w:tc>
          <w:tcPr>
            <w:tcW w:w="3544" w:type="dxa"/>
            <w:vMerge w:val="restart"/>
          </w:tcPr>
          <w:p w:rsidR="00467CD7" w:rsidRPr="00811A80" w:rsidRDefault="00467CD7" w:rsidP="00542B59">
            <w:pPr>
              <w:spacing w:before="120" w:after="120"/>
              <w:jc w:val="both"/>
              <w:rPr>
                <w:color w:val="000000" w:themeColor="text1"/>
                <w:sz w:val="28"/>
                <w:szCs w:val="28"/>
                <w:lang w:val="es-MX"/>
              </w:rPr>
            </w:pPr>
            <w:r w:rsidRPr="00811A80">
              <w:rPr>
                <w:color w:val="000000" w:themeColor="text1"/>
                <w:sz w:val="28"/>
                <w:szCs w:val="28"/>
                <w:lang w:val="es-MX"/>
              </w:rPr>
              <w:lastRenderedPageBreak/>
              <w:t xml:space="preserve">Quy định đảm bảo tính thống nhất với quy dịnh của hệ thống văn bản QPPL về dân sự và kinh doanh, thương mại, </w:t>
            </w:r>
            <w:r w:rsidRPr="00811A80">
              <w:rPr>
                <w:color w:val="000000" w:themeColor="text1"/>
                <w:sz w:val="28"/>
                <w:szCs w:val="28"/>
              </w:rPr>
              <w:t>tôn trọng tự do ý chí, tự nguyện</w:t>
            </w:r>
            <w:r w:rsidRPr="00811A80">
              <w:rPr>
                <w:color w:val="000000" w:themeColor="text1"/>
                <w:spacing w:val="-2"/>
                <w:sz w:val="28"/>
                <w:szCs w:val="28"/>
                <w:lang w:val="en-US"/>
              </w:rPr>
              <w:t xml:space="preserve"> thoả thuận của các bên</w:t>
            </w:r>
          </w:p>
        </w:tc>
        <w:tc>
          <w:tcPr>
            <w:tcW w:w="2515" w:type="dxa"/>
          </w:tcPr>
          <w:p w:rsidR="00467CD7" w:rsidRPr="00811A80" w:rsidRDefault="00467CD7" w:rsidP="00542B59">
            <w:pPr>
              <w:spacing w:before="120" w:after="120"/>
              <w:jc w:val="both"/>
              <w:rPr>
                <w:color w:val="000000" w:themeColor="text1"/>
                <w:sz w:val="28"/>
                <w:szCs w:val="28"/>
                <w:lang w:val="es-MX"/>
              </w:rPr>
            </w:pPr>
          </w:p>
        </w:tc>
      </w:tr>
      <w:tr w:rsidR="00467CD7" w:rsidRPr="00811A80" w:rsidTr="00863558">
        <w:tc>
          <w:tcPr>
            <w:tcW w:w="4423" w:type="dxa"/>
          </w:tcPr>
          <w:p w:rsidR="00467CD7" w:rsidRPr="00811A80" w:rsidRDefault="00467CD7" w:rsidP="00467CD7">
            <w:pPr>
              <w:pStyle w:val="ListParagraph"/>
              <w:widowControl w:val="0"/>
              <w:spacing w:before="120" w:after="120"/>
              <w:ind w:left="0"/>
              <w:jc w:val="both"/>
              <w:rPr>
                <w:b/>
                <w:color w:val="000000" w:themeColor="text1"/>
                <w:sz w:val="28"/>
                <w:szCs w:val="28"/>
                <w:lang w:val="es-MX"/>
              </w:rPr>
            </w:pPr>
            <w:r w:rsidRPr="00811A80">
              <w:rPr>
                <w:color w:val="000000" w:themeColor="text1"/>
                <w:spacing w:val="-2"/>
                <w:sz w:val="28"/>
                <w:szCs w:val="28"/>
                <w:lang w:val="en-US"/>
              </w:rPr>
              <w:t xml:space="preserve">- Quy định một số nguyên tắc để tạo cơ sở pháp lý khuyến khích, thúc đẩy </w:t>
            </w:r>
            <w:r w:rsidRPr="00811A80">
              <w:rPr>
                <w:color w:val="000000" w:themeColor="text1"/>
                <w:spacing w:val="-2"/>
                <w:sz w:val="28"/>
                <w:szCs w:val="28"/>
                <w:lang w:val="en-US"/>
              </w:rPr>
              <w:lastRenderedPageBreak/>
              <w:t>việc đấu giá tài sản thuộc sở hữu của tổ chức, cá nhân như bổ sung phương thức đặt giá xuống, nguyên tắc công khai hoặc không công khai giá khởi điểm của tài sản đấu giá…</w:t>
            </w:r>
          </w:p>
        </w:tc>
        <w:tc>
          <w:tcPr>
            <w:tcW w:w="4253" w:type="dxa"/>
            <w:vMerge/>
          </w:tcPr>
          <w:p w:rsidR="00467CD7" w:rsidRPr="00811A80" w:rsidRDefault="00467CD7" w:rsidP="00542B59">
            <w:pPr>
              <w:shd w:val="clear" w:color="auto" w:fill="FFFFFF"/>
              <w:spacing w:before="120" w:after="120"/>
              <w:jc w:val="both"/>
              <w:rPr>
                <w:b/>
                <w:color w:val="000000" w:themeColor="text1"/>
                <w:sz w:val="28"/>
                <w:szCs w:val="28"/>
              </w:rPr>
            </w:pPr>
          </w:p>
        </w:tc>
        <w:tc>
          <w:tcPr>
            <w:tcW w:w="3544" w:type="dxa"/>
            <w:vMerge/>
          </w:tcPr>
          <w:p w:rsidR="00467CD7" w:rsidRPr="00811A80" w:rsidRDefault="00467CD7" w:rsidP="00542B59">
            <w:pPr>
              <w:spacing w:before="120" w:after="120"/>
              <w:jc w:val="both"/>
              <w:rPr>
                <w:color w:val="000000" w:themeColor="text1"/>
                <w:sz w:val="28"/>
                <w:szCs w:val="28"/>
                <w:lang w:val="es-MX"/>
              </w:rPr>
            </w:pPr>
          </w:p>
        </w:tc>
        <w:tc>
          <w:tcPr>
            <w:tcW w:w="2515" w:type="dxa"/>
          </w:tcPr>
          <w:p w:rsidR="00467CD7" w:rsidRPr="00811A80" w:rsidRDefault="00467CD7" w:rsidP="00542B59">
            <w:pPr>
              <w:spacing w:before="120" w:after="120"/>
              <w:jc w:val="both"/>
              <w:rPr>
                <w:color w:val="000000" w:themeColor="text1"/>
                <w:sz w:val="28"/>
                <w:szCs w:val="28"/>
                <w:lang w:val="es-MX"/>
              </w:rPr>
            </w:pPr>
          </w:p>
        </w:tc>
      </w:tr>
      <w:tr w:rsidR="00542B59" w:rsidRPr="00811A80" w:rsidTr="00863558">
        <w:tc>
          <w:tcPr>
            <w:tcW w:w="4423" w:type="dxa"/>
          </w:tcPr>
          <w:p w:rsidR="00542B59" w:rsidRPr="00811A80" w:rsidRDefault="00542B59" w:rsidP="00542B59">
            <w:pPr>
              <w:pStyle w:val="ListParagraph"/>
              <w:widowControl w:val="0"/>
              <w:spacing w:before="120" w:after="120"/>
              <w:ind w:left="0"/>
              <w:jc w:val="both"/>
              <w:rPr>
                <w:b/>
                <w:color w:val="000000" w:themeColor="text1"/>
                <w:sz w:val="28"/>
                <w:szCs w:val="28"/>
                <w:lang w:val="en-US"/>
              </w:rPr>
            </w:pPr>
            <w:r w:rsidRPr="00811A80">
              <w:rPr>
                <w:color w:val="000000" w:themeColor="text1"/>
                <w:spacing w:val="-2"/>
                <w:sz w:val="28"/>
                <w:szCs w:val="28"/>
                <w:lang w:val="en-US"/>
              </w:rPr>
              <w:t>- Quy định quyền và nghĩa vụ của người có tài sản đấu giá, tổ chức hành nghề đấu giá tài sản, đấu giá viên, người trúng đấu giá</w:t>
            </w:r>
            <w:r w:rsidRPr="00811A80">
              <w:rPr>
                <w:color w:val="000000" w:themeColor="text1"/>
                <w:sz w:val="28"/>
                <w:szCs w:val="28"/>
              </w:rPr>
              <w:t xml:space="preserve"> </w:t>
            </w:r>
            <w:r w:rsidRPr="00811A80">
              <w:rPr>
                <w:color w:val="000000" w:themeColor="text1"/>
                <w:sz w:val="28"/>
                <w:szCs w:val="28"/>
                <w:lang w:val="en-US"/>
              </w:rPr>
              <w:t xml:space="preserve">trên cơ sở </w:t>
            </w:r>
            <w:r w:rsidRPr="00811A80">
              <w:rPr>
                <w:color w:val="000000" w:themeColor="text1"/>
                <w:sz w:val="28"/>
                <w:szCs w:val="28"/>
              </w:rPr>
              <w:t>tôn trọng tự do ý chí, tự nguyện</w:t>
            </w:r>
            <w:r w:rsidRPr="00811A80">
              <w:rPr>
                <w:color w:val="000000" w:themeColor="text1"/>
                <w:spacing w:val="-2"/>
                <w:sz w:val="28"/>
                <w:szCs w:val="28"/>
                <w:lang w:val="en-US"/>
              </w:rPr>
              <w:t xml:space="preserve"> thoả thuận của các bên.</w:t>
            </w:r>
          </w:p>
        </w:tc>
        <w:tc>
          <w:tcPr>
            <w:tcW w:w="4253" w:type="dxa"/>
          </w:tcPr>
          <w:p w:rsidR="00542B59" w:rsidRPr="00811A80" w:rsidRDefault="00542B59" w:rsidP="00542B59">
            <w:pPr>
              <w:spacing w:before="120" w:after="120"/>
              <w:rPr>
                <w:color w:val="000000" w:themeColor="text1"/>
                <w:sz w:val="28"/>
                <w:szCs w:val="28"/>
                <w:shd w:val="clear" w:color="auto" w:fill="FFFFFF"/>
                <w:lang w:eastAsia="vi-VN"/>
              </w:rPr>
            </w:pPr>
            <w:r w:rsidRPr="00811A80">
              <w:rPr>
                <w:color w:val="000000" w:themeColor="text1"/>
                <w:sz w:val="28"/>
                <w:szCs w:val="28"/>
                <w:shd w:val="clear" w:color="auto" w:fill="FFFFFF"/>
                <w:lang w:eastAsia="vi-VN"/>
              </w:rPr>
              <w:t xml:space="preserve">- </w:t>
            </w:r>
            <w:r w:rsidRPr="00811A80">
              <w:rPr>
                <w:b/>
                <w:bCs/>
                <w:color w:val="000000" w:themeColor="text1"/>
                <w:sz w:val="28"/>
                <w:szCs w:val="28"/>
                <w:shd w:val="clear" w:color="auto" w:fill="FFFFFF"/>
                <w:lang w:eastAsia="vi-VN"/>
              </w:rPr>
              <w:t>Luật Thương mại năm 2005</w:t>
            </w:r>
            <w:r w:rsidRPr="00811A80">
              <w:rPr>
                <w:color w:val="000000" w:themeColor="text1"/>
                <w:sz w:val="28"/>
                <w:szCs w:val="28"/>
                <w:shd w:val="clear" w:color="auto" w:fill="FFFFFF"/>
                <w:lang w:eastAsia="vi-VN"/>
              </w:rPr>
              <w:t xml:space="preserve"> quy định Đấu giá hàng hóa là hoạt động thương mại, theo đó người bán hàng tự mình hoặc thuê người tổ chức đấu giá thực hiện việc bán hàng hóa công khai để chọn người mua trả giá cao nhất.</w:t>
            </w:r>
          </w:p>
          <w:p w:rsidR="00542B59" w:rsidRPr="00811A80" w:rsidRDefault="00542B59" w:rsidP="00542B59">
            <w:pPr>
              <w:shd w:val="clear" w:color="auto" w:fill="FFFFFF"/>
              <w:spacing w:before="120" w:after="120"/>
              <w:jc w:val="both"/>
              <w:rPr>
                <w:b/>
                <w:color w:val="000000" w:themeColor="text1"/>
                <w:sz w:val="28"/>
                <w:szCs w:val="28"/>
              </w:rPr>
            </w:pPr>
          </w:p>
        </w:tc>
        <w:tc>
          <w:tcPr>
            <w:tcW w:w="3544" w:type="dxa"/>
          </w:tcPr>
          <w:p w:rsidR="00542B59" w:rsidRPr="00811A80" w:rsidRDefault="00811A80" w:rsidP="00542B59">
            <w:pPr>
              <w:spacing w:before="120" w:after="120"/>
              <w:jc w:val="both"/>
              <w:rPr>
                <w:color w:val="000000" w:themeColor="text1"/>
                <w:sz w:val="28"/>
                <w:szCs w:val="28"/>
                <w:lang w:val="es-MX"/>
              </w:rPr>
            </w:pPr>
            <w:r w:rsidRPr="00811A80">
              <w:rPr>
                <w:color w:val="000000" w:themeColor="text1"/>
                <w:sz w:val="28"/>
                <w:szCs w:val="28"/>
                <w:lang w:val="es-ES_tradnl"/>
              </w:rPr>
              <w:t>Không mâu thuẫn, chồng chéo với hệ thống pháp luật hiện hành</w:t>
            </w:r>
          </w:p>
        </w:tc>
        <w:tc>
          <w:tcPr>
            <w:tcW w:w="2515" w:type="dxa"/>
          </w:tcPr>
          <w:p w:rsidR="00542B59" w:rsidRPr="00811A80" w:rsidRDefault="00542B59" w:rsidP="00542B59">
            <w:pPr>
              <w:spacing w:before="120" w:after="120"/>
              <w:jc w:val="both"/>
              <w:rPr>
                <w:color w:val="000000" w:themeColor="text1"/>
                <w:sz w:val="28"/>
                <w:szCs w:val="28"/>
                <w:lang w:val="es-MX"/>
              </w:rPr>
            </w:pPr>
          </w:p>
        </w:tc>
      </w:tr>
      <w:tr w:rsidR="00542B59" w:rsidRPr="00811A80" w:rsidTr="00103A62">
        <w:trPr>
          <w:trHeight w:val="795"/>
        </w:trPr>
        <w:tc>
          <w:tcPr>
            <w:tcW w:w="14735" w:type="dxa"/>
            <w:gridSpan w:val="4"/>
          </w:tcPr>
          <w:p w:rsidR="00542B59" w:rsidRPr="00811A80" w:rsidRDefault="00542B59" w:rsidP="00542B59">
            <w:pPr>
              <w:widowControl w:val="0"/>
              <w:pBdr>
                <w:top w:val="dotted" w:sz="4" w:space="0" w:color="FFFFFF"/>
                <w:left w:val="dotted" w:sz="4" w:space="0" w:color="FFFFFF"/>
                <w:bottom w:val="dotted" w:sz="4" w:space="31" w:color="FFFFFF"/>
                <w:right w:val="dotted" w:sz="4" w:space="3" w:color="FFFFFF"/>
              </w:pBdr>
              <w:spacing w:before="120" w:after="120"/>
              <w:jc w:val="both"/>
              <w:rPr>
                <w:b/>
                <w:color w:val="000000" w:themeColor="text1"/>
                <w:sz w:val="28"/>
                <w:szCs w:val="28"/>
                <w:lang w:val="es-MX"/>
              </w:rPr>
            </w:pPr>
            <w:r w:rsidRPr="00811A80">
              <w:rPr>
                <w:b/>
                <w:color w:val="000000" w:themeColor="text1"/>
                <w:sz w:val="28"/>
                <w:szCs w:val="28"/>
                <w:lang w:val="es-MX"/>
              </w:rPr>
              <w:t>Tăng cường biện pháp phòng ngừa, xử lý các hành vi vi phạm; nâng cao trách nhiệm của cá nhân, tổ chức trong hoạt động đấu giá; tăng cường hiệu lực, hiệu quả của công tác quản lý nhà nước về đấu giá tài sản</w:t>
            </w:r>
          </w:p>
        </w:tc>
      </w:tr>
      <w:tr w:rsidR="00542B59" w:rsidRPr="00811A80" w:rsidTr="00103A62">
        <w:trPr>
          <w:trHeight w:val="430"/>
        </w:trPr>
        <w:tc>
          <w:tcPr>
            <w:tcW w:w="4423" w:type="dxa"/>
          </w:tcPr>
          <w:p w:rsidR="00542B59" w:rsidRPr="00811A80" w:rsidRDefault="00542B59" w:rsidP="00542B59">
            <w:pPr>
              <w:widowControl w:val="0"/>
              <w:pBdr>
                <w:top w:val="dotted" w:sz="4" w:space="0" w:color="FFFFFF"/>
                <w:left w:val="dotted" w:sz="4" w:space="0" w:color="FFFFFF"/>
                <w:bottom w:val="dotted" w:sz="4" w:space="13" w:color="FFFFFF"/>
                <w:right w:val="dotted" w:sz="4" w:space="3" w:color="FFFFFF"/>
              </w:pBdr>
              <w:spacing w:before="120" w:after="120" w:line="340" w:lineRule="atLeast"/>
              <w:jc w:val="both"/>
              <w:rPr>
                <w:bCs/>
                <w:iCs/>
                <w:color w:val="000000" w:themeColor="text1"/>
                <w:sz w:val="28"/>
                <w:szCs w:val="28"/>
                <w:lang w:val="en-US"/>
              </w:rPr>
            </w:pPr>
            <w:r w:rsidRPr="00811A80">
              <w:rPr>
                <w:color w:val="000000" w:themeColor="text1"/>
                <w:sz w:val="28"/>
                <w:szCs w:val="28"/>
                <w:lang w:val="en-US"/>
              </w:rPr>
              <w:t xml:space="preserve">- Dự thảo Luật bổ sung quy định nâng </w:t>
            </w:r>
            <w:r w:rsidRPr="00811A80">
              <w:rPr>
                <w:bCs/>
                <w:iCs/>
                <w:color w:val="000000" w:themeColor="text1"/>
                <w:sz w:val="28"/>
                <w:szCs w:val="28"/>
                <w:lang w:val="en-US"/>
              </w:rPr>
              <w:t xml:space="preserve">tỷ lệ tiền đặt trước trong đấu giá quyền sử dụng đất để giao đất ở cho cá nhân </w:t>
            </w:r>
            <w:r w:rsidRPr="00811A80">
              <w:rPr>
                <w:color w:val="000000" w:themeColor="text1"/>
                <w:sz w:val="28"/>
                <w:szCs w:val="28"/>
                <w:lang w:val="en-US"/>
              </w:rPr>
              <w:t xml:space="preserve">trên cơ sở </w:t>
            </w:r>
            <w:r w:rsidRPr="00811A80">
              <w:rPr>
                <w:bCs/>
                <w:iCs/>
                <w:color w:val="000000" w:themeColor="text1"/>
                <w:sz w:val="28"/>
                <w:szCs w:val="28"/>
                <w:lang w:val="en-US"/>
              </w:rPr>
              <w:t xml:space="preserve">luật hoá </w:t>
            </w:r>
            <w:r w:rsidRPr="00811A80">
              <w:rPr>
                <w:bCs/>
                <w:iCs/>
                <w:color w:val="000000" w:themeColor="text1"/>
                <w:sz w:val="28"/>
                <w:szCs w:val="28"/>
              </w:rPr>
              <w:t xml:space="preserve">quy định của Nghị quyết số 66.11/2026/NQ-CP ngày 06/01/2026 của Chính phủ </w:t>
            </w:r>
            <w:r w:rsidRPr="00811A80">
              <w:rPr>
                <w:bCs/>
                <w:iCs/>
                <w:color w:val="000000" w:themeColor="text1"/>
                <w:sz w:val="28"/>
                <w:szCs w:val="28"/>
              </w:rPr>
              <w:lastRenderedPageBreak/>
              <w:t>quy định xử lý khó khăn, vướng mắc trong hoạt động đấu giá quyền sử dụng đất theo quy định của Luật Đất đai</w:t>
            </w:r>
            <w:r w:rsidRPr="00811A80">
              <w:rPr>
                <w:bCs/>
                <w:iCs/>
                <w:color w:val="000000" w:themeColor="text1"/>
                <w:sz w:val="28"/>
                <w:szCs w:val="28"/>
                <w:lang w:val="en-US"/>
              </w:rPr>
              <w:t xml:space="preserve"> (Điều 31). </w:t>
            </w:r>
            <w:r w:rsidRPr="00811A80">
              <w:rPr>
                <w:bCs/>
                <w:i/>
                <w:iCs/>
                <w:color w:val="000000" w:themeColor="text1"/>
                <w:sz w:val="28"/>
                <w:szCs w:val="28"/>
                <w:lang w:val="en-US"/>
              </w:rPr>
              <w:t>“</w:t>
            </w:r>
            <w:r w:rsidRPr="00811A80">
              <w:rPr>
                <w:i/>
                <w:color w:val="000000" w:themeColor="text1"/>
                <w:sz w:val="28"/>
                <w:szCs w:val="28"/>
              </w:rPr>
              <w:t>Trường hợp đấu giá quyền sử dụng đất đối với trường hợp giao đất, cho thuê đất để thực hiện dự án đầu tư thì tiền đặt trước tối thiểu là mười phần trăm và tối đa là hai mươi phần trăm giá khởi điểm</w:t>
            </w:r>
            <w:r w:rsidRPr="00811A80">
              <w:rPr>
                <w:i/>
                <w:color w:val="000000" w:themeColor="text1"/>
                <w:sz w:val="28"/>
                <w:szCs w:val="28"/>
                <w:lang w:val="en-US"/>
              </w:rPr>
              <w:t>”</w:t>
            </w:r>
          </w:p>
          <w:p w:rsidR="00542B59" w:rsidRPr="00811A80" w:rsidRDefault="00542B59" w:rsidP="00542B59">
            <w:pPr>
              <w:widowControl w:val="0"/>
              <w:pBdr>
                <w:top w:val="dotted" w:sz="4" w:space="0" w:color="FFFFFF"/>
                <w:left w:val="dotted" w:sz="4" w:space="0" w:color="FFFFFF"/>
                <w:bottom w:val="dotted" w:sz="4" w:space="13" w:color="FFFFFF"/>
                <w:right w:val="dotted" w:sz="4" w:space="3" w:color="FFFFFF"/>
              </w:pBdr>
              <w:spacing w:before="120" w:after="120" w:line="340" w:lineRule="atLeast"/>
              <w:jc w:val="both"/>
              <w:rPr>
                <w:bCs/>
                <w:iCs/>
                <w:color w:val="000000" w:themeColor="text1"/>
                <w:sz w:val="28"/>
                <w:szCs w:val="28"/>
              </w:rPr>
            </w:pPr>
            <w:r w:rsidRPr="00811A80">
              <w:rPr>
                <w:bCs/>
                <w:iCs/>
                <w:color w:val="000000" w:themeColor="text1"/>
                <w:sz w:val="28"/>
                <w:szCs w:val="28"/>
                <w:lang w:val="en-US"/>
              </w:rPr>
              <w:t xml:space="preserve">- Dự thảo Luật bổ sung quy định cấm </w:t>
            </w:r>
            <w:r w:rsidRPr="00811A80">
              <w:rPr>
                <w:color w:val="000000" w:themeColor="text1"/>
                <w:sz w:val="28"/>
                <w:szCs w:val="28"/>
                <w:lang w:val="en-US"/>
              </w:rPr>
              <w:t xml:space="preserve">tham gia đấu giá quyền sử dụng đất ở đối với cá nhân trúng đấu giá nhưng “bỏ cọc” </w:t>
            </w:r>
            <w:r w:rsidRPr="00811A80">
              <w:rPr>
                <w:color w:val="000000" w:themeColor="text1"/>
                <w:spacing w:val="-2"/>
                <w:sz w:val="28"/>
                <w:szCs w:val="28"/>
                <w:lang w:val="en-US"/>
              </w:rPr>
              <w:t>trên cơ sở luật hoá các quy định của Nghị quyết số 66.11/2026/NQ-CP (Điều 63).</w:t>
            </w:r>
            <w:r w:rsidRPr="00811A80">
              <w:rPr>
                <w:bCs/>
                <w:iCs/>
                <w:color w:val="000000" w:themeColor="text1"/>
                <w:sz w:val="28"/>
                <w:szCs w:val="28"/>
                <w:lang w:val="en-US"/>
              </w:rPr>
              <w:t xml:space="preserve"> Lý do: góp phần </w:t>
            </w:r>
            <w:r w:rsidRPr="00811A80">
              <w:rPr>
                <w:color w:val="000000" w:themeColor="text1"/>
                <w:sz w:val="28"/>
                <w:szCs w:val="28"/>
                <w:lang w:val="en-US"/>
              </w:rPr>
              <w:t xml:space="preserve">khắc phục tình trạng tham gia đấu giá nhằm mục đích trục lợi, gây ảnh hưởng xấu đến thị trường bất động sản, </w:t>
            </w:r>
            <w:proofErr w:type="gramStart"/>
            <w:r w:rsidRPr="00811A80">
              <w:rPr>
                <w:color w:val="000000" w:themeColor="text1"/>
                <w:sz w:val="28"/>
                <w:szCs w:val="28"/>
                <w:lang w:val="en-US"/>
              </w:rPr>
              <w:t>an</w:t>
            </w:r>
            <w:proofErr w:type="gramEnd"/>
            <w:r w:rsidRPr="00811A80">
              <w:rPr>
                <w:color w:val="000000" w:themeColor="text1"/>
                <w:sz w:val="28"/>
                <w:szCs w:val="28"/>
                <w:lang w:val="en-US"/>
              </w:rPr>
              <w:t xml:space="preserve"> ninh, trật tự tại địa phương</w:t>
            </w:r>
            <w:r w:rsidRPr="00811A80">
              <w:rPr>
                <w:bCs/>
                <w:iCs/>
                <w:color w:val="000000" w:themeColor="text1"/>
                <w:sz w:val="28"/>
                <w:szCs w:val="28"/>
              </w:rPr>
              <w:t>.</w:t>
            </w:r>
          </w:p>
          <w:p w:rsidR="00542B59" w:rsidRPr="00811A80" w:rsidRDefault="00542B59" w:rsidP="00542B59">
            <w:pPr>
              <w:widowControl w:val="0"/>
              <w:pBdr>
                <w:top w:val="dotted" w:sz="4" w:space="0" w:color="FFFFFF"/>
                <w:left w:val="dotted" w:sz="4" w:space="0" w:color="FFFFFF"/>
                <w:bottom w:val="dotted" w:sz="4" w:space="31" w:color="FFFFFF"/>
                <w:right w:val="dotted" w:sz="4" w:space="3" w:color="FFFFFF"/>
              </w:pBdr>
              <w:spacing w:before="120" w:after="120"/>
              <w:jc w:val="both"/>
              <w:rPr>
                <w:bCs/>
                <w:iCs/>
                <w:color w:val="000000" w:themeColor="text1"/>
                <w:sz w:val="28"/>
                <w:szCs w:val="28"/>
              </w:rPr>
            </w:pPr>
            <w:r w:rsidRPr="00811A80">
              <w:rPr>
                <w:bCs/>
                <w:iCs/>
                <w:color w:val="000000" w:themeColor="text1"/>
                <w:sz w:val="28"/>
                <w:szCs w:val="28"/>
              </w:rPr>
              <w:t xml:space="preserve">- </w:t>
            </w:r>
            <w:r w:rsidRPr="00811A80">
              <w:rPr>
                <w:bCs/>
                <w:iCs/>
                <w:color w:val="000000" w:themeColor="text1"/>
                <w:sz w:val="28"/>
                <w:szCs w:val="28"/>
                <w:lang w:val="en-US"/>
              </w:rPr>
              <w:t xml:space="preserve">Quy định nguyên tắc xác định tiền đặt trước phù hợp với các loại tài sản, góp phần </w:t>
            </w:r>
            <w:r w:rsidRPr="00811A80">
              <w:rPr>
                <w:color w:val="000000" w:themeColor="text1"/>
                <w:sz w:val="28"/>
                <w:szCs w:val="28"/>
                <w:lang w:val="en-US"/>
              </w:rPr>
              <w:t xml:space="preserve">khắc phục tình trạng trả giá cao rồi bỏ cọc, nhằm mục đích cố tình phá cuộc đấu giá hoặc “thổi giá”, tạo mặt bằng giá ảo để thao túng thị </w:t>
            </w:r>
            <w:r w:rsidRPr="00811A80">
              <w:rPr>
                <w:color w:val="000000" w:themeColor="text1"/>
                <w:sz w:val="28"/>
                <w:szCs w:val="28"/>
                <w:lang w:val="en-US"/>
              </w:rPr>
              <w:lastRenderedPageBreak/>
              <w:t xml:space="preserve">trường và trục lợi đã xảy ra trong thời gian qua, đồng thời, </w:t>
            </w:r>
            <w:r w:rsidRPr="00811A80">
              <w:rPr>
                <w:bCs/>
                <w:iCs/>
                <w:color w:val="000000" w:themeColor="text1"/>
                <w:sz w:val="28"/>
                <w:szCs w:val="28"/>
                <w:lang w:val="en-US"/>
              </w:rPr>
              <w:t>luật hoá các</w:t>
            </w:r>
            <w:r w:rsidRPr="00811A80">
              <w:rPr>
                <w:bCs/>
                <w:iCs/>
                <w:color w:val="000000" w:themeColor="text1"/>
                <w:sz w:val="28"/>
                <w:szCs w:val="28"/>
              </w:rPr>
              <w:t xml:space="preserve"> quy định của Nghị quyết số 66.11/2026/NQ-CP ngày 06/01/2026 của Chính phủ quy định xử lý khó khăn, vướng mắc trong hoạt động đấu giá quyền sử dụng đất theo quy định của Luật Đất đai; quy định các trường hợp mất tiền đặt trước khi tham gia cuộc đấu giá mà gây mất trật tự cuộc đấu như trả dưới giá khởi điểm, không trả giá… để ngăn chặn tình trạng lợi dụng hoạt động đấu giá tài sản để trục lợi.</w:t>
            </w:r>
          </w:p>
        </w:tc>
        <w:tc>
          <w:tcPr>
            <w:tcW w:w="4253" w:type="dxa"/>
          </w:tcPr>
          <w:p w:rsidR="00542B59" w:rsidRPr="00811A80" w:rsidRDefault="00542B59" w:rsidP="00542B59">
            <w:pPr>
              <w:pStyle w:val="NormalWeb"/>
              <w:shd w:val="clear" w:color="auto" w:fill="FFFFFF"/>
              <w:spacing w:before="120" w:beforeAutospacing="0" w:after="120" w:afterAutospacing="0"/>
              <w:jc w:val="both"/>
              <w:rPr>
                <w:color w:val="000000" w:themeColor="text1"/>
                <w:sz w:val="28"/>
                <w:szCs w:val="28"/>
                <w:shd w:val="clear" w:color="auto" w:fill="FFFFFF"/>
                <w:lang w:val="en-US"/>
              </w:rPr>
            </w:pPr>
            <w:r w:rsidRPr="00811A80">
              <w:rPr>
                <w:color w:val="000000" w:themeColor="text1"/>
                <w:sz w:val="28"/>
                <w:szCs w:val="28"/>
                <w:shd w:val="clear" w:color="auto" w:fill="FFFFFF"/>
                <w:lang w:val="en-US"/>
              </w:rPr>
              <w:lastRenderedPageBreak/>
              <w:t xml:space="preserve">- </w:t>
            </w:r>
            <w:r w:rsidRPr="00811A80">
              <w:rPr>
                <w:b/>
                <w:bCs/>
                <w:color w:val="000000" w:themeColor="text1"/>
                <w:sz w:val="28"/>
                <w:szCs w:val="28"/>
                <w:shd w:val="clear" w:color="auto" w:fill="FFFFFF"/>
                <w:lang w:val="en-US"/>
              </w:rPr>
              <w:t>Nghị quyết số 66.11./2026/NQ-CP</w:t>
            </w:r>
            <w:r w:rsidRPr="00811A80">
              <w:rPr>
                <w:color w:val="000000" w:themeColor="text1"/>
                <w:sz w:val="28"/>
                <w:szCs w:val="28"/>
                <w:shd w:val="clear" w:color="auto" w:fill="FFFFFF"/>
                <w:lang w:val="en-US"/>
              </w:rPr>
              <w:t xml:space="preserve"> ngày 06/01/2026 của Chính phủ quy định người trúng đấu giá quyền sử dụng đất đối với trường hợp giao đất ở vi phạm nghĩa vụ nộp tiền trúng đấu giá quyền sử dụng đất dẫn </w:t>
            </w:r>
            <w:r w:rsidRPr="00811A80">
              <w:rPr>
                <w:color w:val="000000" w:themeColor="text1"/>
                <w:sz w:val="28"/>
                <w:szCs w:val="28"/>
                <w:shd w:val="clear" w:color="auto" w:fill="FFFFFF"/>
                <w:lang w:val="en-US"/>
              </w:rPr>
              <w:lastRenderedPageBreak/>
              <w:t>đến quyết định công nhận kết quả đấu giá bị hủy, tùy theo tính chất, mức độ vi phạm thì bị cấm tham gia đấu giá đối với quyền sử dụng đất trong trường hợp giao đất ở như sau: từ 02 năm đến 05 năm đối với trường hợp người trúng đấu giá không nộp tiền trúng đấu giá; từ 06 tháng đến 03 năm đối với trường hợp người trúng đấu giá nộp không đầy đủ tiền trúng đấu giá.</w:t>
            </w:r>
          </w:p>
          <w:p w:rsidR="00542B59" w:rsidRPr="00811A80" w:rsidRDefault="00542B59" w:rsidP="00542B59">
            <w:pPr>
              <w:spacing w:before="120" w:after="120"/>
              <w:jc w:val="both"/>
              <w:rPr>
                <w:color w:val="000000" w:themeColor="text1"/>
                <w:spacing w:val="-2"/>
                <w:sz w:val="28"/>
                <w:szCs w:val="28"/>
                <w:lang w:val="nl-NL"/>
              </w:rPr>
            </w:pPr>
            <w:r w:rsidRPr="00811A80">
              <w:rPr>
                <w:color w:val="000000" w:themeColor="text1"/>
                <w:spacing w:val="-2"/>
                <w:sz w:val="28"/>
                <w:szCs w:val="28"/>
                <w:lang w:val="nl-NL"/>
              </w:rPr>
              <w:t>Bộ luật Hình sự năm 2015 quy định trách nhiệm hình sự đối với người thực hiện hành vi “Thông đồng dìm giá hoặc nâng giá trong hoạt động bán đấu giá tài sản” (Điều 218) thu lợi bất chính từ 30 triệu đồng trở lên hoặc gây thiệt hại cho người khác từ 50 triệu đồng trở lên.</w:t>
            </w:r>
          </w:p>
          <w:p w:rsidR="00542B59" w:rsidRPr="00811A80" w:rsidRDefault="00542B59" w:rsidP="00542B59">
            <w:pPr>
              <w:pStyle w:val="NormalWeb"/>
              <w:shd w:val="clear" w:color="auto" w:fill="FFFFFF"/>
              <w:spacing w:before="120" w:beforeAutospacing="0" w:after="120" w:afterAutospacing="0"/>
              <w:jc w:val="both"/>
              <w:rPr>
                <w:color w:val="000000" w:themeColor="text1"/>
                <w:sz w:val="28"/>
                <w:szCs w:val="28"/>
                <w:shd w:val="clear" w:color="auto" w:fill="FFFFFF"/>
                <w:lang w:val="es-MX"/>
              </w:rPr>
            </w:pPr>
          </w:p>
        </w:tc>
        <w:tc>
          <w:tcPr>
            <w:tcW w:w="3544" w:type="dxa"/>
          </w:tcPr>
          <w:p w:rsidR="00542B59" w:rsidRPr="00811A80" w:rsidRDefault="00542B59" w:rsidP="00542B59">
            <w:pPr>
              <w:spacing w:before="120" w:after="120"/>
              <w:jc w:val="both"/>
              <w:rPr>
                <w:color w:val="000000" w:themeColor="text1"/>
                <w:sz w:val="28"/>
                <w:szCs w:val="28"/>
                <w:lang w:val="es-ES_tradnl"/>
              </w:rPr>
            </w:pPr>
            <w:r w:rsidRPr="00811A80">
              <w:rPr>
                <w:color w:val="000000" w:themeColor="text1"/>
                <w:sz w:val="28"/>
                <w:szCs w:val="28"/>
                <w:lang w:val="es-MX"/>
              </w:rPr>
              <w:lastRenderedPageBreak/>
              <w:t>Dự thảo Luật đã đảm bảo quy định rõ ràng trách nhiệm và chế tài đủ mạnh đối với hành vi thông đồng, dìm giá.</w:t>
            </w:r>
          </w:p>
        </w:tc>
        <w:tc>
          <w:tcPr>
            <w:tcW w:w="2515" w:type="dxa"/>
          </w:tcPr>
          <w:p w:rsidR="00542B59" w:rsidRPr="00811A80" w:rsidRDefault="00542B59" w:rsidP="00542B59">
            <w:pPr>
              <w:spacing w:before="120" w:after="120"/>
              <w:jc w:val="both"/>
              <w:rPr>
                <w:color w:val="000000" w:themeColor="text1"/>
                <w:sz w:val="28"/>
                <w:szCs w:val="28"/>
                <w:lang w:val="es-MX"/>
              </w:rPr>
            </w:pPr>
          </w:p>
        </w:tc>
      </w:tr>
    </w:tbl>
    <w:p w:rsidR="00EF40E2" w:rsidRPr="00811A80" w:rsidRDefault="00EF40E2" w:rsidP="00BD7D27">
      <w:pPr>
        <w:spacing w:before="80" w:after="80" w:line="320" w:lineRule="atLeast"/>
        <w:jc w:val="both"/>
        <w:rPr>
          <w:b/>
          <w:color w:val="000000" w:themeColor="text1"/>
          <w:sz w:val="28"/>
          <w:szCs w:val="28"/>
          <w:lang w:val="es-MX"/>
        </w:rPr>
      </w:pPr>
    </w:p>
    <w:p w:rsidR="00015CDB" w:rsidRPr="00811A80" w:rsidRDefault="00103A62" w:rsidP="002312B0">
      <w:pPr>
        <w:jc w:val="both"/>
        <w:rPr>
          <w:b/>
          <w:bCs/>
          <w:color w:val="000000" w:themeColor="text1"/>
          <w:sz w:val="28"/>
          <w:szCs w:val="28"/>
          <w:lang w:val="en-US"/>
        </w:rPr>
      </w:pPr>
      <w:r w:rsidRPr="00811A80">
        <w:rPr>
          <w:b/>
          <w:bCs/>
          <w:color w:val="000000" w:themeColor="text1"/>
          <w:sz w:val="28"/>
          <w:szCs w:val="28"/>
          <w:lang w:val="en-US"/>
        </w:rPr>
        <w:t>3. Điều ước quốc tế có liên quan đến Dự thảo Luật</w:t>
      </w:r>
    </w:p>
    <w:p w:rsidR="008B50BD" w:rsidRPr="00811A80" w:rsidRDefault="008B50BD" w:rsidP="002312B0">
      <w:pPr>
        <w:jc w:val="both"/>
        <w:rPr>
          <w:b/>
          <w:bCs/>
          <w:color w:val="000000" w:themeColor="text1"/>
          <w:sz w:val="28"/>
          <w:szCs w:val="28"/>
          <w:lang w:val="en-US"/>
        </w:rPr>
      </w:pPr>
    </w:p>
    <w:tbl>
      <w:tblPr>
        <w:tblW w:w="147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2"/>
        <w:gridCol w:w="4693"/>
        <w:gridCol w:w="3260"/>
        <w:gridCol w:w="2090"/>
      </w:tblGrid>
      <w:tr w:rsidR="00C76285" w:rsidRPr="00811A80" w:rsidTr="00834ABA">
        <w:trPr>
          <w:tblHeader/>
        </w:trPr>
        <w:tc>
          <w:tcPr>
            <w:tcW w:w="4692" w:type="dxa"/>
            <w:vAlign w:val="center"/>
          </w:tcPr>
          <w:p w:rsidR="00160F86" w:rsidRPr="00811A80" w:rsidRDefault="00160F86" w:rsidP="00834ABA">
            <w:pPr>
              <w:spacing w:before="120" w:after="120"/>
              <w:jc w:val="center"/>
              <w:rPr>
                <w:b/>
                <w:color w:val="000000" w:themeColor="text1"/>
                <w:sz w:val="28"/>
                <w:szCs w:val="28"/>
                <w:lang w:val="fr-FR"/>
              </w:rPr>
            </w:pPr>
            <w:r w:rsidRPr="00811A80">
              <w:rPr>
                <w:b/>
                <w:color w:val="000000" w:themeColor="text1"/>
                <w:sz w:val="28"/>
                <w:szCs w:val="28"/>
                <w:lang w:val="fr-FR"/>
              </w:rPr>
              <w:t>QUY ĐỊNH CỦA DỰ THẢO LUẬT ĐẤU GIÁ TÀI SẢN (SỬA ĐỔI)</w:t>
            </w:r>
          </w:p>
        </w:tc>
        <w:tc>
          <w:tcPr>
            <w:tcW w:w="4693" w:type="dxa"/>
            <w:vAlign w:val="center"/>
          </w:tcPr>
          <w:p w:rsidR="00160F86" w:rsidRPr="00811A80" w:rsidRDefault="00160F86" w:rsidP="00834ABA">
            <w:pPr>
              <w:spacing w:before="120" w:after="120"/>
              <w:jc w:val="center"/>
              <w:rPr>
                <w:b/>
                <w:color w:val="000000" w:themeColor="text1"/>
                <w:sz w:val="28"/>
                <w:szCs w:val="28"/>
                <w:lang w:val="fr-FR"/>
              </w:rPr>
            </w:pPr>
            <w:r w:rsidRPr="00811A80">
              <w:rPr>
                <w:b/>
                <w:color w:val="000000" w:themeColor="text1"/>
                <w:sz w:val="28"/>
                <w:szCs w:val="28"/>
                <w:lang w:val="fr-FR"/>
              </w:rPr>
              <w:t>QUY ĐỊNH CỦA ĐIỀU ƯỚC QUỐC TẾ CÓ LIÊN QUAN</w:t>
            </w:r>
          </w:p>
        </w:tc>
        <w:tc>
          <w:tcPr>
            <w:tcW w:w="3260" w:type="dxa"/>
            <w:vAlign w:val="center"/>
          </w:tcPr>
          <w:p w:rsidR="00160F86" w:rsidRPr="00811A80" w:rsidRDefault="00160F86" w:rsidP="00834ABA">
            <w:pPr>
              <w:spacing w:before="120" w:after="120"/>
              <w:jc w:val="center"/>
              <w:rPr>
                <w:b/>
                <w:color w:val="000000" w:themeColor="text1"/>
                <w:sz w:val="28"/>
                <w:szCs w:val="28"/>
                <w:lang w:val="fr-FR"/>
              </w:rPr>
            </w:pPr>
            <w:r w:rsidRPr="00811A80">
              <w:rPr>
                <w:b/>
                <w:color w:val="000000" w:themeColor="text1"/>
                <w:sz w:val="28"/>
                <w:szCs w:val="28"/>
                <w:lang w:val="fr-FR"/>
              </w:rPr>
              <w:t>ĐÁNH GIÁ</w:t>
            </w:r>
          </w:p>
          <w:p w:rsidR="00160F86" w:rsidRPr="00811A80" w:rsidRDefault="00160F86" w:rsidP="00834ABA">
            <w:pPr>
              <w:spacing w:before="120" w:after="120"/>
              <w:jc w:val="center"/>
              <w:rPr>
                <w:b/>
                <w:color w:val="000000" w:themeColor="text1"/>
                <w:sz w:val="28"/>
                <w:szCs w:val="28"/>
                <w:lang w:val="fr-FR"/>
              </w:rPr>
            </w:pPr>
            <w:r w:rsidRPr="00811A80">
              <w:rPr>
                <w:b/>
                <w:color w:val="000000" w:themeColor="text1"/>
                <w:sz w:val="28"/>
                <w:szCs w:val="28"/>
                <w:lang w:val="fr-FR"/>
              </w:rPr>
              <w:t xml:space="preserve">(Đã thể chế đầy đủ </w:t>
            </w:r>
            <w:r w:rsidRPr="00811A80">
              <w:rPr>
                <w:b/>
                <w:color w:val="000000" w:themeColor="text1"/>
                <w:sz w:val="28"/>
                <w:szCs w:val="28"/>
                <w:lang w:val="en-US"/>
              </w:rPr>
              <w:t>hoặc một phần)</w:t>
            </w:r>
          </w:p>
        </w:tc>
        <w:tc>
          <w:tcPr>
            <w:tcW w:w="2090" w:type="dxa"/>
          </w:tcPr>
          <w:p w:rsidR="00160F86" w:rsidRPr="00811A80" w:rsidRDefault="00160F86" w:rsidP="00834ABA">
            <w:pPr>
              <w:spacing w:before="120" w:after="120"/>
              <w:jc w:val="center"/>
              <w:rPr>
                <w:b/>
                <w:color w:val="000000" w:themeColor="text1"/>
                <w:sz w:val="28"/>
                <w:szCs w:val="28"/>
                <w:lang w:val="fr-FR"/>
              </w:rPr>
            </w:pPr>
            <w:r w:rsidRPr="00811A80">
              <w:rPr>
                <w:b/>
                <w:color w:val="000000" w:themeColor="text1"/>
                <w:sz w:val="28"/>
                <w:szCs w:val="28"/>
                <w:lang w:val="fr-FR"/>
              </w:rPr>
              <w:t>ĐỀ XUẤT XỬ LÝ</w:t>
            </w:r>
          </w:p>
        </w:tc>
      </w:tr>
      <w:tr w:rsidR="00C76285" w:rsidRPr="00811A80" w:rsidTr="00834ABA">
        <w:tc>
          <w:tcPr>
            <w:tcW w:w="4692" w:type="dxa"/>
          </w:tcPr>
          <w:p w:rsidR="00160F86" w:rsidRPr="00811A80" w:rsidRDefault="008B50BD" w:rsidP="00834ABA">
            <w:pPr>
              <w:widowControl w:val="0"/>
              <w:pBdr>
                <w:top w:val="dotted" w:sz="4" w:space="0" w:color="FFFFFF"/>
                <w:left w:val="dotted" w:sz="4" w:space="0" w:color="FFFFFF"/>
                <w:bottom w:val="dotted" w:sz="4" w:space="13" w:color="FFFFFF"/>
                <w:right w:val="dotted" w:sz="4" w:space="3" w:color="FFFFFF"/>
              </w:pBdr>
              <w:spacing w:before="120" w:after="120" w:line="340" w:lineRule="atLeast"/>
              <w:jc w:val="both"/>
              <w:rPr>
                <w:noProof/>
                <w:color w:val="000000" w:themeColor="text1"/>
                <w:sz w:val="28"/>
                <w:szCs w:val="28"/>
                <w:lang w:val="sv-SE"/>
              </w:rPr>
            </w:pPr>
            <w:r w:rsidRPr="00811A80">
              <w:rPr>
                <w:color w:val="000000" w:themeColor="text1"/>
                <w:spacing w:val="-4"/>
                <w:sz w:val="28"/>
                <w:szCs w:val="28"/>
                <w:lang w:val="en-US"/>
              </w:rPr>
              <w:t xml:space="preserve">Dự thảo Luật quy định tổ chức hành nghề đấu giá quyền được hợp tác, liên kết với tổ chức đấu giá tài sản trong và ngoài nước trong việc đấu giá tài sản tự nguyện </w:t>
            </w:r>
            <w:r w:rsidRPr="00811A80">
              <w:rPr>
                <w:color w:val="000000" w:themeColor="text1"/>
                <w:spacing w:val="-4"/>
                <w:sz w:val="28"/>
                <w:szCs w:val="28"/>
                <w:lang w:val="en-US"/>
              </w:rPr>
              <w:lastRenderedPageBreak/>
              <w:t>(khoản 1 Điều 21).</w:t>
            </w:r>
          </w:p>
        </w:tc>
        <w:tc>
          <w:tcPr>
            <w:tcW w:w="4693" w:type="dxa"/>
          </w:tcPr>
          <w:p w:rsidR="00160F86" w:rsidRPr="00811A80" w:rsidRDefault="008B50BD" w:rsidP="00834ABA">
            <w:pPr>
              <w:spacing w:before="120" w:after="120"/>
              <w:jc w:val="both"/>
              <w:rPr>
                <w:color w:val="000000" w:themeColor="text1"/>
                <w:sz w:val="28"/>
                <w:szCs w:val="28"/>
              </w:rPr>
            </w:pPr>
            <w:r w:rsidRPr="00811A80">
              <w:rPr>
                <w:color w:val="000000" w:themeColor="text1"/>
                <w:sz w:val="28"/>
                <w:szCs w:val="28"/>
              </w:rPr>
              <w:lastRenderedPageBreak/>
              <w:t>Hiệp định Thương mại Tự do giữa Việt Nam và Liên minh châu Âu (EVFTA)</w:t>
            </w:r>
          </w:p>
        </w:tc>
        <w:tc>
          <w:tcPr>
            <w:tcW w:w="3260" w:type="dxa"/>
          </w:tcPr>
          <w:p w:rsidR="00160F86" w:rsidRPr="00811A80" w:rsidRDefault="008B50BD" w:rsidP="00834ABA">
            <w:pPr>
              <w:spacing w:before="120" w:after="120"/>
              <w:jc w:val="both"/>
              <w:textAlignment w:val="baseline"/>
              <w:rPr>
                <w:bCs/>
                <w:iCs/>
                <w:color w:val="000000" w:themeColor="text1"/>
                <w:sz w:val="28"/>
                <w:szCs w:val="28"/>
                <w:lang w:val="pt-BR"/>
              </w:rPr>
            </w:pPr>
            <w:r w:rsidRPr="00811A80">
              <w:rPr>
                <w:bCs/>
                <w:iCs/>
                <w:color w:val="000000" w:themeColor="text1"/>
                <w:sz w:val="28"/>
                <w:szCs w:val="28"/>
                <w:lang w:val="pt-BR"/>
              </w:rPr>
              <w:t xml:space="preserve">Tương thích, không mâu thuẫn, chồng chéo với các Điều ước quốc tế mà CHXHCN Việt Nam là </w:t>
            </w:r>
            <w:r w:rsidRPr="00811A80">
              <w:rPr>
                <w:bCs/>
                <w:iCs/>
                <w:color w:val="000000" w:themeColor="text1"/>
                <w:sz w:val="28"/>
                <w:szCs w:val="28"/>
                <w:lang w:val="pt-BR"/>
              </w:rPr>
              <w:lastRenderedPageBreak/>
              <w:t>thành viên, phù hợp vơi thông lệ quốc tê</w:t>
            </w:r>
          </w:p>
        </w:tc>
        <w:tc>
          <w:tcPr>
            <w:tcW w:w="2090" w:type="dxa"/>
          </w:tcPr>
          <w:p w:rsidR="00160F86" w:rsidRPr="00811A80" w:rsidRDefault="00160F86" w:rsidP="00834ABA">
            <w:pPr>
              <w:spacing w:before="120" w:after="120"/>
              <w:jc w:val="both"/>
              <w:textAlignment w:val="baseline"/>
              <w:rPr>
                <w:b/>
                <w:i/>
                <w:color w:val="000000" w:themeColor="text1"/>
                <w:sz w:val="28"/>
                <w:szCs w:val="28"/>
                <w:lang w:val="pt-BR"/>
              </w:rPr>
            </w:pPr>
          </w:p>
        </w:tc>
      </w:tr>
    </w:tbl>
    <w:p w:rsidR="00103A62" w:rsidRPr="00811A80" w:rsidRDefault="00103A62" w:rsidP="002312B0">
      <w:pPr>
        <w:jc w:val="both"/>
        <w:rPr>
          <w:color w:val="000000" w:themeColor="text1"/>
          <w:sz w:val="28"/>
          <w:szCs w:val="28"/>
          <w:lang w:val="en-US"/>
        </w:rPr>
      </w:pPr>
    </w:p>
    <w:sectPr w:rsidR="00103A62" w:rsidRPr="00811A80" w:rsidSect="00106CD8">
      <w:headerReference w:type="default" r:id="rId8"/>
      <w:footerReference w:type="even" r:id="rId9"/>
      <w:pgSz w:w="16838" w:h="11906" w:orient="landscape" w:code="9"/>
      <w:pgMar w:top="1134" w:right="1134"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55CF" w:rsidRDefault="005B55CF" w:rsidP="00DF5FC0">
      <w:r>
        <w:separator/>
      </w:r>
    </w:p>
  </w:endnote>
  <w:endnote w:type="continuationSeparator" w:id="0">
    <w:p w:rsidR="005B55CF" w:rsidRDefault="005B55CF" w:rsidP="00DF5F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5C32" w:rsidRDefault="000E5C32" w:rsidP="0012478E">
    <w:pPr>
      <w:pStyle w:val="Footer"/>
      <w:framePr w:wrap="around"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rsidR="000E5C32" w:rsidRDefault="000E5C32" w:rsidP="00166E2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55CF" w:rsidRDefault="005B55CF" w:rsidP="00DF5FC0">
      <w:r>
        <w:separator/>
      </w:r>
    </w:p>
  </w:footnote>
  <w:footnote w:type="continuationSeparator" w:id="0">
    <w:p w:rsidR="005B55CF" w:rsidRDefault="005B55CF" w:rsidP="00DF5FC0">
      <w:r>
        <w:continuationSeparator/>
      </w:r>
    </w:p>
  </w:footnote>
  <w:footnote w:id="1">
    <w:p w:rsidR="000E5C32" w:rsidRDefault="000E5C32" w:rsidP="00753A6C">
      <w:pPr>
        <w:pStyle w:val="FootnoteText"/>
      </w:pPr>
      <w:r>
        <w:rPr>
          <w:rStyle w:val="FootnoteReference"/>
        </w:rPr>
        <w:footnoteRef/>
      </w:r>
      <w:r>
        <w:t xml:space="preserve"> </w:t>
      </w:r>
      <w:r w:rsidRPr="00DA3E12">
        <w:t>Sửa đổi quy định giảm thời gian nộp tiền sử dụng đất từ 120 ngày tính từ s</w:t>
      </w:r>
      <w:r>
        <w:t>au khi trúng đấu giá tại khoản 9</w:t>
      </w:r>
      <w:r w:rsidRPr="00DA3E12">
        <w:t xml:space="preserve"> Điều 55 Nghị định số 102/2024/NĐ-CP</w:t>
      </w:r>
      <w:r>
        <w:t xml:space="preserve">, </w:t>
      </w:r>
      <w:r w:rsidRPr="00A756AE">
        <w:t>thời hạn phải hoàn thành việc nộp tiền ghi trong phương án đấu giá quyền sử dụng đất đã được phê duyệt, nhưng không quá 30 ngày</w:t>
      </w:r>
      <w:r>
        <w:t>.</w:t>
      </w:r>
    </w:p>
  </w:footnote>
  <w:footnote w:id="2">
    <w:p w:rsidR="000E5C32" w:rsidRDefault="000E5C32" w:rsidP="00753A6C">
      <w:pPr>
        <w:pStyle w:val="FootnoteText"/>
      </w:pPr>
      <w:r>
        <w:rPr>
          <w:rStyle w:val="FootnoteReference"/>
        </w:rPr>
        <w:footnoteRef/>
      </w:r>
      <w:r>
        <w:t xml:space="preserve"> </w:t>
      </w:r>
      <w:r w:rsidRPr="001F67DE">
        <w:t>Sửa đổi Điều 39 Luật Đấu giá tài sản và Nghị định 102/2024/NĐ-CP để nâng mức tiền đặt trước có cá nhân khi tham gia đấu giá từ tối đa 20% lên tối đa 50% tổng giá trị khu đất theo giá khởi điểm đối với đất ở, đất phân lô để đấu giá. Về hồ sơ đăng ký tham gia đấu giá, ngoài thành phần hồ sơ bắt buộc yêu cầu chứng minh năng lực tài chính và minh bạch về nguồn vốn trước khi tham gia đấu giá, quy định rõ tiến độ thực hiện dự án sau khi trúng đấu giá, đấu thầu, được giao hoặc cho thuê đất.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0432762"/>
      <w:docPartObj>
        <w:docPartGallery w:val="Page Numbers (Top of Page)"/>
        <w:docPartUnique/>
      </w:docPartObj>
    </w:sdtPr>
    <w:sdtEndPr>
      <w:rPr>
        <w:rFonts w:asciiTheme="majorHAnsi" w:hAnsiTheme="majorHAnsi" w:cstheme="majorHAnsi"/>
        <w:noProof/>
      </w:rPr>
    </w:sdtEndPr>
    <w:sdtContent>
      <w:p w:rsidR="000E5C32" w:rsidRPr="00207A1F" w:rsidRDefault="000E5C32">
        <w:pPr>
          <w:pStyle w:val="Header"/>
          <w:jc w:val="center"/>
          <w:rPr>
            <w:rFonts w:asciiTheme="majorHAnsi" w:hAnsiTheme="majorHAnsi" w:cstheme="majorHAnsi"/>
          </w:rPr>
        </w:pPr>
        <w:r w:rsidRPr="00207A1F">
          <w:rPr>
            <w:rFonts w:asciiTheme="majorHAnsi" w:hAnsiTheme="majorHAnsi" w:cstheme="majorHAnsi"/>
          </w:rPr>
          <w:fldChar w:fldCharType="begin"/>
        </w:r>
        <w:r w:rsidRPr="00207A1F">
          <w:rPr>
            <w:rFonts w:asciiTheme="majorHAnsi" w:hAnsiTheme="majorHAnsi" w:cstheme="majorHAnsi"/>
          </w:rPr>
          <w:instrText xml:space="preserve"> PAGE   \* MERGEFORMAT </w:instrText>
        </w:r>
        <w:r w:rsidRPr="00207A1F">
          <w:rPr>
            <w:rFonts w:asciiTheme="majorHAnsi" w:hAnsiTheme="majorHAnsi" w:cstheme="majorHAnsi"/>
          </w:rPr>
          <w:fldChar w:fldCharType="separate"/>
        </w:r>
        <w:r w:rsidR="00992FB9">
          <w:rPr>
            <w:rFonts w:asciiTheme="majorHAnsi" w:hAnsiTheme="majorHAnsi" w:cstheme="majorHAnsi"/>
            <w:noProof/>
          </w:rPr>
          <w:t>32</w:t>
        </w:r>
        <w:r w:rsidRPr="00207A1F">
          <w:rPr>
            <w:rFonts w:asciiTheme="majorHAnsi" w:hAnsiTheme="majorHAnsi" w:cstheme="majorHAnsi"/>
            <w:noProof/>
          </w:rPr>
          <w:fldChar w:fldCharType="end"/>
        </w:r>
      </w:p>
    </w:sdtContent>
  </w:sdt>
  <w:p w:rsidR="000E5C32" w:rsidRDefault="000E5C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012702"/>
    <w:multiLevelType w:val="hybridMultilevel"/>
    <w:tmpl w:val="D6A298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822671"/>
    <w:multiLevelType w:val="hybridMultilevel"/>
    <w:tmpl w:val="2EE0A914"/>
    <w:lvl w:ilvl="0" w:tplc="BA3887EE">
      <w:start w:val="3"/>
      <w:numFmt w:val="bullet"/>
      <w:lvlText w:val="-"/>
      <w:lvlJc w:val="left"/>
      <w:pPr>
        <w:ind w:left="720" w:hanging="360"/>
      </w:pPr>
      <w:rPr>
        <w:rFonts w:ascii="Times New Roman" w:eastAsiaTheme="minorHAns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 w15:restartNumberingAfterBreak="0">
    <w:nsid w:val="2F4B0214"/>
    <w:multiLevelType w:val="hybridMultilevel"/>
    <w:tmpl w:val="5DE45A26"/>
    <w:lvl w:ilvl="0" w:tplc="63926478">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E063B3"/>
    <w:multiLevelType w:val="hybridMultilevel"/>
    <w:tmpl w:val="1116C580"/>
    <w:lvl w:ilvl="0" w:tplc="45F2B35A">
      <w:start w:val="1"/>
      <w:numFmt w:val="decimal"/>
      <w:lvlText w:val="%1."/>
      <w:lvlJc w:val="left"/>
      <w:pPr>
        <w:ind w:left="415" w:hanging="243"/>
      </w:pPr>
      <w:rPr>
        <w:rFonts w:ascii="Times New Roman" w:eastAsia="Times New Roman" w:hAnsi="Times New Roman" w:cs="Times New Roman" w:hint="default"/>
        <w:b w:val="0"/>
        <w:bCs w:val="0"/>
        <w:i w:val="0"/>
        <w:iCs w:val="0"/>
        <w:spacing w:val="0"/>
        <w:w w:val="100"/>
        <w:sz w:val="24"/>
        <w:szCs w:val="24"/>
        <w:lang w:val="vi" w:eastAsia="en-US" w:bidi="ar-SA"/>
      </w:rPr>
    </w:lvl>
    <w:lvl w:ilvl="1" w:tplc="3236883A">
      <w:start w:val="1"/>
      <w:numFmt w:val="lowerLetter"/>
      <w:lvlText w:val="(%2)"/>
      <w:lvlJc w:val="left"/>
      <w:pPr>
        <w:ind w:left="1855" w:hanging="720"/>
      </w:pPr>
      <w:rPr>
        <w:rFonts w:ascii="Times New Roman" w:eastAsia="Times New Roman" w:hAnsi="Times New Roman" w:cs="Times New Roman" w:hint="default"/>
        <w:b w:val="0"/>
        <w:bCs w:val="0"/>
        <w:i w:val="0"/>
        <w:iCs w:val="0"/>
        <w:spacing w:val="-2"/>
        <w:w w:val="97"/>
        <w:sz w:val="24"/>
        <w:szCs w:val="24"/>
        <w:lang w:val="vi" w:eastAsia="en-US" w:bidi="ar-SA"/>
      </w:rPr>
    </w:lvl>
    <w:lvl w:ilvl="2" w:tplc="AD32CE0E">
      <w:start w:val="1"/>
      <w:numFmt w:val="lowerRoman"/>
      <w:lvlText w:val="(%3)"/>
      <w:lvlJc w:val="left"/>
      <w:pPr>
        <w:ind w:left="1855" w:hanging="720"/>
      </w:pPr>
      <w:rPr>
        <w:rFonts w:ascii="Times New Roman" w:eastAsia="Times New Roman" w:hAnsi="Times New Roman" w:cs="Times New Roman" w:hint="default"/>
        <w:b w:val="0"/>
        <w:bCs w:val="0"/>
        <w:i w:val="0"/>
        <w:iCs w:val="0"/>
        <w:spacing w:val="-2"/>
        <w:w w:val="97"/>
        <w:sz w:val="24"/>
        <w:szCs w:val="24"/>
        <w:lang w:val="vi" w:eastAsia="en-US" w:bidi="ar-SA"/>
      </w:rPr>
    </w:lvl>
    <w:lvl w:ilvl="3" w:tplc="890C05C6">
      <w:numFmt w:val="bullet"/>
      <w:lvlText w:val="•"/>
      <w:lvlJc w:val="left"/>
      <w:pPr>
        <w:ind w:left="2983" w:hanging="720"/>
      </w:pPr>
      <w:rPr>
        <w:rFonts w:hint="default"/>
        <w:lang w:val="vi" w:eastAsia="en-US" w:bidi="ar-SA"/>
      </w:rPr>
    </w:lvl>
    <w:lvl w:ilvl="4" w:tplc="EF8C7DC4">
      <w:numFmt w:val="bullet"/>
      <w:lvlText w:val="•"/>
      <w:lvlJc w:val="left"/>
      <w:pPr>
        <w:ind w:left="3545" w:hanging="720"/>
      </w:pPr>
      <w:rPr>
        <w:rFonts w:hint="default"/>
        <w:lang w:val="vi" w:eastAsia="en-US" w:bidi="ar-SA"/>
      </w:rPr>
    </w:lvl>
    <w:lvl w:ilvl="5" w:tplc="6308B206">
      <w:numFmt w:val="bullet"/>
      <w:lvlText w:val="•"/>
      <w:lvlJc w:val="left"/>
      <w:pPr>
        <w:ind w:left="4106" w:hanging="720"/>
      </w:pPr>
      <w:rPr>
        <w:rFonts w:hint="default"/>
        <w:lang w:val="vi" w:eastAsia="en-US" w:bidi="ar-SA"/>
      </w:rPr>
    </w:lvl>
    <w:lvl w:ilvl="6" w:tplc="009A7DFC">
      <w:numFmt w:val="bullet"/>
      <w:lvlText w:val="•"/>
      <w:lvlJc w:val="left"/>
      <w:pPr>
        <w:ind w:left="4668" w:hanging="720"/>
      </w:pPr>
      <w:rPr>
        <w:rFonts w:hint="default"/>
        <w:lang w:val="vi" w:eastAsia="en-US" w:bidi="ar-SA"/>
      </w:rPr>
    </w:lvl>
    <w:lvl w:ilvl="7" w:tplc="A6E07824">
      <w:numFmt w:val="bullet"/>
      <w:lvlText w:val="•"/>
      <w:lvlJc w:val="left"/>
      <w:pPr>
        <w:ind w:left="5230" w:hanging="720"/>
      </w:pPr>
      <w:rPr>
        <w:rFonts w:hint="default"/>
        <w:lang w:val="vi" w:eastAsia="en-US" w:bidi="ar-SA"/>
      </w:rPr>
    </w:lvl>
    <w:lvl w:ilvl="8" w:tplc="863870B8">
      <w:numFmt w:val="bullet"/>
      <w:lvlText w:val="•"/>
      <w:lvlJc w:val="left"/>
      <w:pPr>
        <w:ind w:left="5791" w:hanging="720"/>
      </w:pPr>
      <w:rPr>
        <w:rFonts w:hint="default"/>
        <w:lang w:val="vi" w:eastAsia="en-US" w:bidi="ar-SA"/>
      </w:rPr>
    </w:lvl>
  </w:abstractNum>
  <w:abstractNum w:abstractNumId="4" w15:restartNumberingAfterBreak="0">
    <w:nsid w:val="37BF4743"/>
    <w:multiLevelType w:val="hybridMultilevel"/>
    <w:tmpl w:val="585E6D5A"/>
    <w:lvl w:ilvl="0" w:tplc="9184DD16">
      <w:start w:val="6"/>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5" w15:restartNumberingAfterBreak="0">
    <w:nsid w:val="545C0363"/>
    <w:multiLevelType w:val="hybridMultilevel"/>
    <w:tmpl w:val="5DE45A26"/>
    <w:lvl w:ilvl="0" w:tplc="63926478">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A2340DE"/>
    <w:multiLevelType w:val="hybridMultilevel"/>
    <w:tmpl w:val="1520E2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E8004FD"/>
    <w:multiLevelType w:val="hybridMultilevel"/>
    <w:tmpl w:val="07966852"/>
    <w:lvl w:ilvl="0" w:tplc="7B6A14C0">
      <w:start w:val="1"/>
      <w:numFmt w:val="lowerLetter"/>
      <w:lvlText w:val="(%1)"/>
      <w:lvlJc w:val="left"/>
      <w:pPr>
        <w:ind w:left="1135" w:hanging="353"/>
      </w:pPr>
      <w:rPr>
        <w:rFonts w:ascii="Times New Roman" w:eastAsia="Times New Roman" w:hAnsi="Times New Roman" w:cs="Times New Roman" w:hint="default"/>
        <w:b w:val="0"/>
        <w:bCs w:val="0"/>
        <w:i w:val="0"/>
        <w:iCs w:val="0"/>
        <w:spacing w:val="-2"/>
        <w:w w:val="100"/>
        <w:sz w:val="24"/>
        <w:szCs w:val="24"/>
        <w:lang w:val="vi" w:eastAsia="en-US" w:bidi="ar-SA"/>
      </w:rPr>
    </w:lvl>
    <w:lvl w:ilvl="1" w:tplc="87D6AA5A">
      <w:numFmt w:val="bullet"/>
      <w:lvlText w:val="•"/>
      <w:lvlJc w:val="left"/>
      <w:pPr>
        <w:ind w:left="1687" w:hanging="353"/>
      </w:pPr>
      <w:rPr>
        <w:rFonts w:hint="default"/>
        <w:lang w:val="vi" w:eastAsia="en-US" w:bidi="ar-SA"/>
      </w:rPr>
    </w:lvl>
    <w:lvl w:ilvl="2" w:tplc="C72446FC">
      <w:numFmt w:val="bullet"/>
      <w:lvlText w:val="•"/>
      <w:lvlJc w:val="left"/>
      <w:pPr>
        <w:ind w:left="2234" w:hanging="353"/>
      </w:pPr>
      <w:rPr>
        <w:rFonts w:hint="default"/>
        <w:lang w:val="vi" w:eastAsia="en-US" w:bidi="ar-SA"/>
      </w:rPr>
    </w:lvl>
    <w:lvl w:ilvl="3" w:tplc="B01A6F46">
      <w:numFmt w:val="bullet"/>
      <w:lvlText w:val="•"/>
      <w:lvlJc w:val="left"/>
      <w:pPr>
        <w:ind w:left="2781" w:hanging="353"/>
      </w:pPr>
      <w:rPr>
        <w:rFonts w:hint="default"/>
        <w:lang w:val="vi" w:eastAsia="en-US" w:bidi="ar-SA"/>
      </w:rPr>
    </w:lvl>
    <w:lvl w:ilvl="4" w:tplc="3F36746C">
      <w:numFmt w:val="bullet"/>
      <w:lvlText w:val="•"/>
      <w:lvlJc w:val="left"/>
      <w:pPr>
        <w:ind w:left="3329" w:hanging="353"/>
      </w:pPr>
      <w:rPr>
        <w:rFonts w:hint="default"/>
        <w:lang w:val="vi" w:eastAsia="en-US" w:bidi="ar-SA"/>
      </w:rPr>
    </w:lvl>
    <w:lvl w:ilvl="5" w:tplc="D592C87E">
      <w:numFmt w:val="bullet"/>
      <w:lvlText w:val="•"/>
      <w:lvlJc w:val="left"/>
      <w:pPr>
        <w:ind w:left="3876" w:hanging="353"/>
      </w:pPr>
      <w:rPr>
        <w:rFonts w:hint="default"/>
        <w:lang w:val="vi" w:eastAsia="en-US" w:bidi="ar-SA"/>
      </w:rPr>
    </w:lvl>
    <w:lvl w:ilvl="6" w:tplc="2310978C">
      <w:numFmt w:val="bullet"/>
      <w:lvlText w:val="•"/>
      <w:lvlJc w:val="left"/>
      <w:pPr>
        <w:ind w:left="4423" w:hanging="353"/>
      </w:pPr>
      <w:rPr>
        <w:rFonts w:hint="default"/>
        <w:lang w:val="vi" w:eastAsia="en-US" w:bidi="ar-SA"/>
      </w:rPr>
    </w:lvl>
    <w:lvl w:ilvl="7" w:tplc="722C63CA">
      <w:numFmt w:val="bullet"/>
      <w:lvlText w:val="•"/>
      <w:lvlJc w:val="left"/>
      <w:pPr>
        <w:ind w:left="4971" w:hanging="353"/>
      </w:pPr>
      <w:rPr>
        <w:rFonts w:hint="default"/>
        <w:lang w:val="vi" w:eastAsia="en-US" w:bidi="ar-SA"/>
      </w:rPr>
    </w:lvl>
    <w:lvl w:ilvl="8" w:tplc="A6E06934">
      <w:numFmt w:val="bullet"/>
      <w:lvlText w:val="•"/>
      <w:lvlJc w:val="left"/>
      <w:pPr>
        <w:ind w:left="5518" w:hanging="353"/>
      </w:pPr>
      <w:rPr>
        <w:rFonts w:hint="default"/>
        <w:lang w:val="vi" w:eastAsia="en-US" w:bidi="ar-SA"/>
      </w:rPr>
    </w:lvl>
  </w:abstractNum>
  <w:abstractNum w:abstractNumId="8" w15:restartNumberingAfterBreak="0">
    <w:nsid w:val="779D2341"/>
    <w:multiLevelType w:val="hybridMultilevel"/>
    <w:tmpl w:val="54443708"/>
    <w:lvl w:ilvl="0" w:tplc="B4D862AC">
      <w:numFmt w:val="bullet"/>
      <w:lvlText w:val="-"/>
      <w:lvlJc w:val="left"/>
      <w:pPr>
        <w:ind w:left="415" w:hanging="149"/>
      </w:pPr>
      <w:rPr>
        <w:rFonts w:ascii="Times New Roman" w:eastAsia="Times New Roman" w:hAnsi="Times New Roman" w:cs="Times New Roman" w:hint="default"/>
        <w:b w:val="0"/>
        <w:bCs w:val="0"/>
        <w:i/>
        <w:iCs/>
        <w:spacing w:val="0"/>
        <w:w w:val="100"/>
        <w:sz w:val="24"/>
        <w:szCs w:val="24"/>
        <w:lang w:val="vi" w:eastAsia="en-US" w:bidi="ar-SA"/>
      </w:rPr>
    </w:lvl>
    <w:lvl w:ilvl="1" w:tplc="C4CC7F12">
      <w:numFmt w:val="bullet"/>
      <w:lvlText w:val="•"/>
      <w:lvlJc w:val="left"/>
      <w:pPr>
        <w:ind w:left="1069" w:hanging="149"/>
      </w:pPr>
      <w:rPr>
        <w:rFonts w:hint="default"/>
        <w:lang w:val="vi" w:eastAsia="en-US" w:bidi="ar-SA"/>
      </w:rPr>
    </w:lvl>
    <w:lvl w:ilvl="2" w:tplc="778E2338">
      <w:numFmt w:val="bullet"/>
      <w:lvlText w:val="•"/>
      <w:lvlJc w:val="left"/>
      <w:pPr>
        <w:ind w:left="1719" w:hanging="149"/>
      </w:pPr>
      <w:rPr>
        <w:rFonts w:hint="default"/>
        <w:lang w:val="vi" w:eastAsia="en-US" w:bidi="ar-SA"/>
      </w:rPr>
    </w:lvl>
    <w:lvl w:ilvl="3" w:tplc="8E48DEEA">
      <w:numFmt w:val="bullet"/>
      <w:lvlText w:val="•"/>
      <w:lvlJc w:val="left"/>
      <w:pPr>
        <w:ind w:left="2368" w:hanging="149"/>
      </w:pPr>
      <w:rPr>
        <w:rFonts w:hint="default"/>
        <w:lang w:val="vi" w:eastAsia="en-US" w:bidi="ar-SA"/>
      </w:rPr>
    </w:lvl>
    <w:lvl w:ilvl="4" w:tplc="458C8E0E">
      <w:numFmt w:val="bullet"/>
      <w:lvlText w:val="•"/>
      <w:lvlJc w:val="left"/>
      <w:pPr>
        <w:ind w:left="3018" w:hanging="149"/>
      </w:pPr>
      <w:rPr>
        <w:rFonts w:hint="default"/>
        <w:lang w:val="vi" w:eastAsia="en-US" w:bidi="ar-SA"/>
      </w:rPr>
    </w:lvl>
    <w:lvl w:ilvl="5" w:tplc="29087F46">
      <w:numFmt w:val="bullet"/>
      <w:lvlText w:val="•"/>
      <w:lvlJc w:val="left"/>
      <w:pPr>
        <w:ind w:left="3667" w:hanging="149"/>
      </w:pPr>
      <w:rPr>
        <w:rFonts w:hint="default"/>
        <w:lang w:val="vi" w:eastAsia="en-US" w:bidi="ar-SA"/>
      </w:rPr>
    </w:lvl>
    <w:lvl w:ilvl="6" w:tplc="3D0A12EE">
      <w:numFmt w:val="bullet"/>
      <w:lvlText w:val="•"/>
      <w:lvlJc w:val="left"/>
      <w:pPr>
        <w:ind w:left="4317" w:hanging="149"/>
      </w:pPr>
      <w:rPr>
        <w:rFonts w:hint="default"/>
        <w:lang w:val="vi" w:eastAsia="en-US" w:bidi="ar-SA"/>
      </w:rPr>
    </w:lvl>
    <w:lvl w:ilvl="7" w:tplc="A654725A">
      <w:numFmt w:val="bullet"/>
      <w:lvlText w:val="•"/>
      <w:lvlJc w:val="left"/>
      <w:pPr>
        <w:ind w:left="4966" w:hanging="149"/>
      </w:pPr>
      <w:rPr>
        <w:rFonts w:hint="default"/>
        <w:lang w:val="vi" w:eastAsia="en-US" w:bidi="ar-SA"/>
      </w:rPr>
    </w:lvl>
    <w:lvl w:ilvl="8" w:tplc="4EAA311A">
      <w:numFmt w:val="bullet"/>
      <w:lvlText w:val="•"/>
      <w:lvlJc w:val="left"/>
      <w:pPr>
        <w:ind w:left="5616" w:hanging="149"/>
      </w:pPr>
      <w:rPr>
        <w:rFonts w:hint="default"/>
        <w:lang w:val="vi" w:eastAsia="en-US" w:bidi="ar-SA"/>
      </w:rPr>
    </w:lvl>
  </w:abstractNum>
  <w:abstractNum w:abstractNumId="9" w15:restartNumberingAfterBreak="0">
    <w:nsid w:val="7C190EFC"/>
    <w:multiLevelType w:val="hybridMultilevel"/>
    <w:tmpl w:val="E766C752"/>
    <w:lvl w:ilvl="0" w:tplc="06A8ADD8">
      <w:start w:val="6"/>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0" w15:restartNumberingAfterBreak="0">
    <w:nsid w:val="7C3D0030"/>
    <w:multiLevelType w:val="hybridMultilevel"/>
    <w:tmpl w:val="7E445F9C"/>
    <w:lvl w:ilvl="0" w:tplc="24564AF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
  </w:num>
  <w:num w:numId="2">
    <w:abstractNumId w:val="6"/>
  </w:num>
  <w:num w:numId="3">
    <w:abstractNumId w:val="5"/>
  </w:num>
  <w:num w:numId="4">
    <w:abstractNumId w:val="2"/>
  </w:num>
  <w:num w:numId="5">
    <w:abstractNumId w:val="8"/>
  </w:num>
  <w:num w:numId="6">
    <w:abstractNumId w:val="3"/>
  </w:num>
  <w:num w:numId="7">
    <w:abstractNumId w:val="7"/>
  </w:num>
  <w:num w:numId="8">
    <w:abstractNumId w:val="4"/>
  </w:num>
  <w:num w:numId="9">
    <w:abstractNumId w:val="9"/>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981"/>
    <w:rsid w:val="0000487E"/>
    <w:rsid w:val="000079BC"/>
    <w:rsid w:val="00015CDB"/>
    <w:rsid w:val="00017CE7"/>
    <w:rsid w:val="00020246"/>
    <w:rsid w:val="000218B6"/>
    <w:rsid w:val="00032F0B"/>
    <w:rsid w:val="000451E2"/>
    <w:rsid w:val="00047957"/>
    <w:rsid w:val="00052520"/>
    <w:rsid w:val="00052E39"/>
    <w:rsid w:val="00052E62"/>
    <w:rsid w:val="0005357C"/>
    <w:rsid w:val="00054E84"/>
    <w:rsid w:val="00060873"/>
    <w:rsid w:val="000637B9"/>
    <w:rsid w:val="000656FC"/>
    <w:rsid w:val="000676A7"/>
    <w:rsid w:val="00072D1A"/>
    <w:rsid w:val="00073E8B"/>
    <w:rsid w:val="00077DAA"/>
    <w:rsid w:val="00080775"/>
    <w:rsid w:val="000809EF"/>
    <w:rsid w:val="00082A50"/>
    <w:rsid w:val="00082AFF"/>
    <w:rsid w:val="00085225"/>
    <w:rsid w:val="0009049F"/>
    <w:rsid w:val="00095D56"/>
    <w:rsid w:val="000A3CE6"/>
    <w:rsid w:val="000A50EC"/>
    <w:rsid w:val="000B148D"/>
    <w:rsid w:val="000B3080"/>
    <w:rsid w:val="000B3CC9"/>
    <w:rsid w:val="000B5DB8"/>
    <w:rsid w:val="000B61E8"/>
    <w:rsid w:val="000B6701"/>
    <w:rsid w:val="000B6A9E"/>
    <w:rsid w:val="000B71D1"/>
    <w:rsid w:val="000C189F"/>
    <w:rsid w:val="000C1E36"/>
    <w:rsid w:val="000C2DEA"/>
    <w:rsid w:val="000C3A9A"/>
    <w:rsid w:val="000C539D"/>
    <w:rsid w:val="000D29F4"/>
    <w:rsid w:val="000D2CBC"/>
    <w:rsid w:val="000E49CC"/>
    <w:rsid w:val="000E5C32"/>
    <w:rsid w:val="000F1BAC"/>
    <w:rsid w:val="000F3CBF"/>
    <w:rsid w:val="0010167B"/>
    <w:rsid w:val="00103757"/>
    <w:rsid w:val="00103A62"/>
    <w:rsid w:val="00106CD8"/>
    <w:rsid w:val="0011486D"/>
    <w:rsid w:val="00121C9E"/>
    <w:rsid w:val="001234E1"/>
    <w:rsid w:val="0012478E"/>
    <w:rsid w:val="00125DA1"/>
    <w:rsid w:val="0012670B"/>
    <w:rsid w:val="00130F93"/>
    <w:rsid w:val="0013260E"/>
    <w:rsid w:val="001413AF"/>
    <w:rsid w:val="00151ED7"/>
    <w:rsid w:val="00155B22"/>
    <w:rsid w:val="00157246"/>
    <w:rsid w:val="00160F86"/>
    <w:rsid w:val="00163D2F"/>
    <w:rsid w:val="00163FFE"/>
    <w:rsid w:val="00166E22"/>
    <w:rsid w:val="00174F24"/>
    <w:rsid w:val="001844F4"/>
    <w:rsid w:val="0019421F"/>
    <w:rsid w:val="001946F2"/>
    <w:rsid w:val="00196ADA"/>
    <w:rsid w:val="001A1F2D"/>
    <w:rsid w:val="001A38B6"/>
    <w:rsid w:val="001B5A20"/>
    <w:rsid w:val="001C6AAD"/>
    <w:rsid w:val="001D0DD7"/>
    <w:rsid w:val="001D1EDB"/>
    <w:rsid w:val="001D24BC"/>
    <w:rsid w:val="001E3985"/>
    <w:rsid w:val="001E7C6C"/>
    <w:rsid w:val="001F18A2"/>
    <w:rsid w:val="00204272"/>
    <w:rsid w:val="00207A1F"/>
    <w:rsid w:val="00214933"/>
    <w:rsid w:val="00223153"/>
    <w:rsid w:val="002247C1"/>
    <w:rsid w:val="00225CC3"/>
    <w:rsid w:val="0022621D"/>
    <w:rsid w:val="00227520"/>
    <w:rsid w:val="002312B0"/>
    <w:rsid w:val="00234499"/>
    <w:rsid w:val="002349A6"/>
    <w:rsid w:val="002349F4"/>
    <w:rsid w:val="00247927"/>
    <w:rsid w:val="0025370D"/>
    <w:rsid w:val="00264708"/>
    <w:rsid w:val="00267F3B"/>
    <w:rsid w:val="00276B3F"/>
    <w:rsid w:val="00277736"/>
    <w:rsid w:val="002823D4"/>
    <w:rsid w:val="002905CD"/>
    <w:rsid w:val="002912E6"/>
    <w:rsid w:val="0029131D"/>
    <w:rsid w:val="00292A51"/>
    <w:rsid w:val="002973BD"/>
    <w:rsid w:val="002A334C"/>
    <w:rsid w:val="002A3D67"/>
    <w:rsid w:val="002B20B6"/>
    <w:rsid w:val="002B3F0F"/>
    <w:rsid w:val="002B3F24"/>
    <w:rsid w:val="002B74C5"/>
    <w:rsid w:val="002C0617"/>
    <w:rsid w:val="002C232C"/>
    <w:rsid w:val="002C27EC"/>
    <w:rsid w:val="002C529D"/>
    <w:rsid w:val="002C5796"/>
    <w:rsid w:val="002C5EDD"/>
    <w:rsid w:val="002D6F71"/>
    <w:rsid w:val="002E5CA4"/>
    <w:rsid w:val="002F07A6"/>
    <w:rsid w:val="002F1971"/>
    <w:rsid w:val="002F259F"/>
    <w:rsid w:val="002F4B63"/>
    <w:rsid w:val="002F7841"/>
    <w:rsid w:val="003037FE"/>
    <w:rsid w:val="00315210"/>
    <w:rsid w:val="003231B4"/>
    <w:rsid w:val="00323F43"/>
    <w:rsid w:val="00331039"/>
    <w:rsid w:val="00333850"/>
    <w:rsid w:val="00333B7E"/>
    <w:rsid w:val="00334A38"/>
    <w:rsid w:val="00335BB8"/>
    <w:rsid w:val="00340550"/>
    <w:rsid w:val="003421C4"/>
    <w:rsid w:val="00345F13"/>
    <w:rsid w:val="00347AC0"/>
    <w:rsid w:val="00347BBB"/>
    <w:rsid w:val="00351020"/>
    <w:rsid w:val="003639C6"/>
    <w:rsid w:val="00367750"/>
    <w:rsid w:val="003704CF"/>
    <w:rsid w:val="003860B5"/>
    <w:rsid w:val="003A04F5"/>
    <w:rsid w:val="003C0DCE"/>
    <w:rsid w:val="003D5DF9"/>
    <w:rsid w:val="003D7774"/>
    <w:rsid w:val="003E3805"/>
    <w:rsid w:val="003E5F2C"/>
    <w:rsid w:val="003E61E4"/>
    <w:rsid w:val="003E6FE5"/>
    <w:rsid w:val="003F08CA"/>
    <w:rsid w:val="00405D40"/>
    <w:rsid w:val="00411C33"/>
    <w:rsid w:val="00411D20"/>
    <w:rsid w:val="00412724"/>
    <w:rsid w:val="00426F12"/>
    <w:rsid w:val="004428FD"/>
    <w:rsid w:val="0045098B"/>
    <w:rsid w:val="004563A8"/>
    <w:rsid w:val="00465957"/>
    <w:rsid w:val="00467CD7"/>
    <w:rsid w:val="004A474C"/>
    <w:rsid w:val="004B7E3D"/>
    <w:rsid w:val="004C2449"/>
    <w:rsid w:val="004C2CA1"/>
    <w:rsid w:val="004D2D51"/>
    <w:rsid w:val="004D3528"/>
    <w:rsid w:val="004E2DAA"/>
    <w:rsid w:val="004F4625"/>
    <w:rsid w:val="004F588F"/>
    <w:rsid w:val="004F708C"/>
    <w:rsid w:val="0050499D"/>
    <w:rsid w:val="0050649F"/>
    <w:rsid w:val="005172A4"/>
    <w:rsid w:val="00536496"/>
    <w:rsid w:val="00536622"/>
    <w:rsid w:val="005403F8"/>
    <w:rsid w:val="005407B6"/>
    <w:rsid w:val="005423D4"/>
    <w:rsid w:val="00542B59"/>
    <w:rsid w:val="00551AED"/>
    <w:rsid w:val="00552122"/>
    <w:rsid w:val="00552434"/>
    <w:rsid w:val="0055349C"/>
    <w:rsid w:val="00560734"/>
    <w:rsid w:val="00564E55"/>
    <w:rsid w:val="00565027"/>
    <w:rsid w:val="0058048E"/>
    <w:rsid w:val="00580C74"/>
    <w:rsid w:val="00580FD7"/>
    <w:rsid w:val="00584927"/>
    <w:rsid w:val="00585A79"/>
    <w:rsid w:val="00590043"/>
    <w:rsid w:val="005A3EC0"/>
    <w:rsid w:val="005A5234"/>
    <w:rsid w:val="005B55CF"/>
    <w:rsid w:val="005C0F25"/>
    <w:rsid w:val="005C7091"/>
    <w:rsid w:val="005D065C"/>
    <w:rsid w:val="005D5392"/>
    <w:rsid w:val="005D6EFB"/>
    <w:rsid w:val="005E7DBA"/>
    <w:rsid w:val="005E7DC8"/>
    <w:rsid w:val="00600A8A"/>
    <w:rsid w:val="006079A9"/>
    <w:rsid w:val="00610213"/>
    <w:rsid w:val="00610B3A"/>
    <w:rsid w:val="00611B8C"/>
    <w:rsid w:val="00622D23"/>
    <w:rsid w:val="00623029"/>
    <w:rsid w:val="00624C8C"/>
    <w:rsid w:val="006251A5"/>
    <w:rsid w:val="00627705"/>
    <w:rsid w:val="00641BED"/>
    <w:rsid w:val="00646FB6"/>
    <w:rsid w:val="0065073A"/>
    <w:rsid w:val="006525E3"/>
    <w:rsid w:val="00656DF6"/>
    <w:rsid w:val="00664743"/>
    <w:rsid w:val="006677D2"/>
    <w:rsid w:val="00673F77"/>
    <w:rsid w:val="00680B9F"/>
    <w:rsid w:val="00681716"/>
    <w:rsid w:val="0068206C"/>
    <w:rsid w:val="00694DCF"/>
    <w:rsid w:val="006B0A7F"/>
    <w:rsid w:val="006B4B9A"/>
    <w:rsid w:val="006B5ADE"/>
    <w:rsid w:val="006C0BCC"/>
    <w:rsid w:val="006C7849"/>
    <w:rsid w:val="006D42FF"/>
    <w:rsid w:val="006D70C1"/>
    <w:rsid w:val="006F5051"/>
    <w:rsid w:val="006F674F"/>
    <w:rsid w:val="00701296"/>
    <w:rsid w:val="00701C78"/>
    <w:rsid w:val="00702EA8"/>
    <w:rsid w:val="00703432"/>
    <w:rsid w:val="00704F29"/>
    <w:rsid w:val="00705588"/>
    <w:rsid w:val="00706BA5"/>
    <w:rsid w:val="00725DB7"/>
    <w:rsid w:val="0073179A"/>
    <w:rsid w:val="007424CE"/>
    <w:rsid w:val="007466B8"/>
    <w:rsid w:val="0075086E"/>
    <w:rsid w:val="00752AFD"/>
    <w:rsid w:val="00753A6C"/>
    <w:rsid w:val="00756C3A"/>
    <w:rsid w:val="00761818"/>
    <w:rsid w:val="00771D65"/>
    <w:rsid w:val="007760B6"/>
    <w:rsid w:val="00777264"/>
    <w:rsid w:val="0078299E"/>
    <w:rsid w:val="007924AA"/>
    <w:rsid w:val="007A2D26"/>
    <w:rsid w:val="007B26C6"/>
    <w:rsid w:val="007B2888"/>
    <w:rsid w:val="007C1295"/>
    <w:rsid w:val="007D0872"/>
    <w:rsid w:val="007D2846"/>
    <w:rsid w:val="007D32B4"/>
    <w:rsid w:val="007D553A"/>
    <w:rsid w:val="007D6D3C"/>
    <w:rsid w:val="007E45D3"/>
    <w:rsid w:val="007E700B"/>
    <w:rsid w:val="007E729E"/>
    <w:rsid w:val="007F0E84"/>
    <w:rsid w:val="007F14CD"/>
    <w:rsid w:val="00804778"/>
    <w:rsid w:val="00807DBC"/>
    <w:rsid w:val="00811A80"/>
    <w:rsid w:val="008141EC"/>
    <w:rsid w:val="00816888"/>
    <w:rsid w:val="008168F1"/>
    <w:rsid w:val="00821CF0"/>
    <w:rsid w:val="00845D8E"/>
    <w:rsid w:val="008500D8"/>
    <w:rsid w:val="008552A2"/>
    <w:rsid w:val="00857392"/>
    <w:rsid w:val="00863275"/>
    <w:rsid w:val="00863558"/>
    <w:rsid w:val="0086453A"/>
    <w:rsid w:val="008724AF"/>
    <w:rsid w:val="008727CD"/>
    <w:rsid w:val="00877528"/>
    <w:rsid w:val="00877BAC"/>
    <w:rsid w:val="00881D25"/>
    <w:rsid w:val="008A2922"/>
    <w:rsid w:val="008A3D8F"/>
    <w:rsid w:val="008B50BD"/>
    <w:rsid w:val="008C457E"/>
    <w:rsid w:val="008C4800"/>
    <w:rsid w:val="008C6043"/>
    <w:rsid w:val="008C6B5E"/>
    <w:rsid w:val="008D09FE"/>
    <w:rsid w:val="008D30BC"/>
    <w:rsid w:val="008D5184"/>
    <w:rsid w:val="008D72D1"/>
    <w:rsid w:val="008D7A94"/>
    <w:rsid w:val="008E4AFF"/>
    <w:rsid w:val="008F0CC9"/>
    <w:rsid w:val="00902F5A"/>
    <w:rsid w:val="009030BE"/>
    <w:rsid w:val="0090773D"/>
    <w:rsid w:val="009235F1"/>
    <w:rsid w:val="00925941"/>
    <w:rsid w:val="00931555"/>
    <w:rsid w:val="00936F1E"/>
    <w:rsid w:val="009376C0"/>
    <w:rsid w:val="00944FBB"/>
    <w:rsid w:val="00947318"/>
    <w:rsid w:val="009526EA"/>
    <w:rsid w:val="009527E8"/>
    <w:rsid w:val="00955518"/>
    <w:rsid w:val="0095593E"/>
    <w:rsid w:val="009606D2"/>
    <w:rsid w:val="00961224"/>
    <w:rsid w:val="00970E33"/>
    <w:rsid w:val="00971D9A"/>
    <w:rsid w:val="00972389"/>
    <w:rsid w:val="00972889"/>
    <w:rsid w:val="00983F4B"/>
    <w:rsid w:val="00986965"/>
    <w:rsid w:val="00987A63"/>
    <w:rsid w:val="0099288E"/>
    <w:rsid w:val="00992FB9"/>
    <w:rsid w:val="009A4B23"/>
    <w:rsid w:val="009B3DE5"/>
    <w:rsid w:val="009C3047"/>
    <w:rsid w:val="009D6A3B"/>
    <w:rsid w:val="009E7FFE"/>
    <w:rsid w:val="009F148D"/>
    <w:rsid w:val="009F23BE"/>
    <w:rsid w:val="009F3B38"/>
    <w:rsid w:val="009F493C"/>
    <w:rsid w:val="009F685D"/>
    <w:rsid w:val="00A045E2"/>
    <w:rsid w:val="00A22007"/>
    <w:rsid w:val="00A23BBD"/>
    <w:rsid w:val="00A26244"/>
    <w:rsid w:val="00A349E7"/>
    <w:rsid w:val="00A3505E"/>
    <w:rsid w:val="00A400B6"/>
    <w:rsid w:val="00A405D7"/>
    <w:rsid w:val="00A4378E"/>
    <w:rsid w:val="00A43D6B"/>
    <w:rsid w:val="00A509CC"/>
    <w:rsid w:val="00A649E9"/>
    <w:rsid w:val="00A76B5E"/>
    <w:rsid w:val="00A76BAE"/>
    <w:rsid w:val="00A80095"/>
    <w:rsid w:val="00A84304"/>
    <w:rsid w:val="00A85A0D"/>
    <w:rsid w:val="00A9059D"/>
    <w:rsid w:val="00A93FCF"/>
    <w:rsid w:val="00AA62F0"/>
    <w:rsid w:val="00AB330D"/>
    <w:rsid w:val="00AC2451"/>
    <w:rsid w:val="00AC2FA0"/>
    <w:rsid w:val="00AC3E4A"/>
    <w:rsid w:val="00AD6089"/>
    <w:rsid w:val="00AE0DB5"/>
    <w:rsid w:val="00AE5291"/>
    <w:rsid w:val="00AE6A08"/>
    <w:rsid w:val="00AF2381"/>
    <w:rsid w:val="00AF360F"/>
    <w:rsid w:val="00AF582A"/>
    <w:rsid w:val="00AF7326"/>
    <w:rsid w:val="00B0163E"/>
    <w:rsid w:val="00B01B91"/>
    <w:rsid w:val="00B05076"/>
    <w:rsid w:val="00B07363"/>
    <w:rsid w:val="00B1231E"/>
    <w:rsid w:val="00B12A08"/>
    <w:rsid w:val="00B17C90"/>
    <w:rsid w:val="00B238B6"/>
    <w:rsid w:val="00B27C88"/>
    <w:rsid w:val="00B3078D"/>
    <w:rsid w:val="00B31825"/>
    <w:rsid w:val="00B32661"/>
    <w:rsid w:val="00B43140"/>
    <w:rsid w:val="00B44DB4"/>
    <w:rsid w:val="00B46EB2"/>
    <w:rsid w:val="00B473DB"/>
    <w:rsid w:val="00B474A0"/>
    <w:rsid w:val="00B509C1"/>
    <w:rsid w:val="00B55FE6"/>
    <w:rsid w:val="00B602DB"/>
    <w:rsid w:val="00B76C19"/>
    <w:rsid w:val="00B85D43"/>
    <w:rsid w:val="00BA1812"/>
    <w:rsid w:val="00BA7EF5"/>
    <w:rsid w:val="00BA7F5F"/>
    <w:rsid w:val="00BB08CC"/>
    <w:rsid w:val="00BC456C"/>
    <w:rsid w:val="00BD2072"/>
    <w:rsid w:val="00BD3DA4"/>
    <w:rsid w:val="00BD4E41"/>
    <w:rsid w:val="00BD7624"/>
    <w:rsid w:val="00BD7D27"/>
    <w:rsid w:val="00BD7E86"/>
    <w:rsid w:val="00BD7F05"/>
    <w:rsid w:val="00BE6617"/>
    <w:rsid w:val="00C03DA4"/>
    <w:rsid w:val="00C04476"/>
    <w:rsid w:val="00C129CF"/>
    <w:rsid w:val="00C31E97"/>
    <w:rsid w:val="00C32950"/>
    <w:rsid w:val="00C5112F"/>
    <w:rsid w:val="00C5286B"/>
    <w:rsid w:val="00C55FDE"/>
    <w:rsid w:val="00C7016E"/>
    <w:rsid w:val="00C701CF"/>
    <w:rsid w:val="00C738D3"/>
    <w:rsid w:val="00C76285"/>
    <w:rsid w:val="00C774D6"/>
    <w:rsid w:val="00C779DA"/>
    <w:rsid w:val="00C81531"/>
    <w:rsid w:val="00C8209E"/>
    <w:rsid w:val="00C84576"/>
    <w:rsid w:val="00CB3075"/>
    <w:rsid w:val="00CB6EC9"/>
    <w:rsid w:val="00CC25AA"/>
    <w:rsid w:val="00CC2D70"/>
    <w:rsid w:val="00CC4A2E"/>
    <w:rsid w:val="00CC6CC0"/>
    <w:rsid w:val="00CD21AD"/>
    <w:rsid w:val="00CE08A9"/>
    <w:rsid w:val="00CE0A77"/>
    <w:rsid w:val="00D007FD"/>
    <w:rsid w:val="00D0303C"/>
    <w:rsid w:val="00D04710"/>
    <w:rsid w:val="00D06EC9"/>
    <w:rsid w:val="00D20235"/>
    <w:rsid w:val="00D25896"/>
    <w:rsid w:val="00D27575"/>
    <w:rsid w:val="00D461F6"/>
    <w:rsid w:val="00D46F5B"/>
    <w:rsid w:val="00D47E4D"/>
    <w:rsid w:val="00D51667"/>
    <w:rsid w:val="00D54ECB"/>
    <w:rsid w:val="00D56507"/>
    <w:rsid w:val="00D60A8D"/>
    <w:rsid w:val="00D6298B"/>
    <w:rsid w:val="00D73012"/>
    <w:rsid w:val="00D7354E"/>
    <w:rsid w:val="00DB1325"/>
    <w:rsid w:val="00DC4FC9"/>
    <w:rsid w:val="00DC7872"/>
    <w:rsid w:val="00DD08FD"/>
    <w:rsid w:val="00DD132A"/>
    <w:rsid w:val="00DE1CC3"/>
    <w:rsid w:val="00DE58C5"/>
    <w:rsid w:val="00DF49DF"/>
    <w:rsid w:val="00DF5F4C"/>
    <w:rsid w:val="00DF5FC0"/>
    <w:rsid w:val="00E0134A"/>
    <w:rsid w:val="00E0472F"/>
    <w:rsid w:val="00E130CF"/>
    <w:rsid w:val="00E146ED"/>
    <w:rsid w:val="00E14701"/>
    <w:rsid w:val="00E20981"/>
    <w:rsid w:val="00E26739"/>
    <w:rsid w:val="00E333C6"/>
    <w:rsid w:val="00E41639"/>
    <w:rsid w:val="00E44E4A"/>
    <w:rsid w:val="00E57865"/>
    <w:rsid w:val="00E60FFB"/>
    <w:rsid w:val="00E62386"/>
    <w:rsid w:val="00E63B4C"/>
    <w:rsid w:val="00E71CB4"/>
    <w:rsid w:val="00E72AC6"/>
    <w:rsid w:val="00E74576"/>
    <w:rsid w:val="00E77150"/>
    <w:rsid w:val="00E81D3D"/>
    <w:rsid w:val="00E84C69"/>
    <w:rsid w:val="00E85658"/>
    <w:rsid w:val="00E91BA3"/>
    <w:rsid w:val="00E92174"/>
    <w:rsid w:val="00E957F7"/>
    <w:rsid w:val="00EA0A04"/>
    <w:rsid w:val="00EA55A2"/>
    <w:rsid w:val="00EB06E0"/>
    <w:rsid w:val="00EB3267"/>
    <w:rsid w:val="00EB7D8C"/>
    <w:rsid w:val="00EC02D8"/>
    <w:rsid w:val="00EC0474"/>
    <w:rsid w:val="00EC2C25"/>
    <w:rsid w:val="00ED1280"/>
    <w:rsid w:val="00EE271C"/>
    <w:rsid w:val="00EE2734"/>
    <w:rsid w:val="00EE5DE8"/>
    <w:rsid w:val="00EF12B0"/>
    <w:rsid w:val="00EF40E2"/>
    <w:rsid w:val="00F01317"/>
    <w:rsid w:val="00F06B2F"/>
    <w:rsid w:val="00F10ADA"/>
    <w:rsid w:val="00F22B9C"/>
    <w:rsid w:val="00F25B49"/>
    <w:rsid w:val="00F26A3A"/>
    <w:rsid w:val="00F435FD"/>
    <w:rsid w:val="00F4533A"/>
    <w:rsid w:val="00F45C31"/>
    <w:rsid w:val="00F46E82"/>
    <w:rsid w:val="00F47105"/>
    <w:rsid w:val="00F478C6"/>
    <w:rsid w:val="00F52A32"/>
    <w:rsid w:val="00F57BA5"/>
    <w:rsid w:val="00F72AE4"/>
    <w:rsid w:val="00F74A06"/>
    <w:rsid w:val="00F75890"/>
    <w:rsid w:val="00F77571"/>
    <w:rsid w:val="00F85140"/>
    <w:rsid w:val="00F877FF"/>
    <w:rsid w:val="00FB25F7"/>
    <w:rsid w:val="00FB6350"/>
    <w:rsid w:val="00FC0746"/>
    <w:rsid w:val="00FC5A72"/>
    <w:rsid w:val="00FF48C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F73C8B-AE20-4371-A130-E38EEAECB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B2888"/>
    <w:pPr>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uiPriority w:val="9"/>
    <w:qFormat/>
    <w:rsid w:val="002247C1"/>
    <w:pPr>
      <w:spacing w:before="100" w:beforeAutospacing="1" w:after="100" w:afterAutospacing="1"/>
      <w:outlineLvl w:val="1"/>
    </w:pPr>
    <w:rPr>
      <w:b/>
      <w:bCs/>
      <w:sz w:val="36"/>
      <w:szCs w:val="36"/>
      <w:lang w:val="en-US"/>
    </w:rPr>
  </w:style>
  <w:style w:type="paragraph" w:styleId="Heading4">
    <w:name w:val="heading 4"/>
    <w:basedOn w:val="Normal"/>
    <w:next w:val="Normal"/>
    <w:link w:val="Heading4Char"/>
    <w:uiPriority w:val="9"/>
    <w:semiHidden/>
    <w:unhideWhenUsed/>
    <w:qFormat/>
    <w:rsid w:val="009F148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247C1"/>
    <w:rPr>
      <w:rFonts w:ascii="Times New Roman" w:eastAsia="Times New Roman" w:hAnsi="Times New Roman" w:cs="Times New Roman"/>
      <w:b/>
      <w:bCs/>
      <w:sz w:val="36"/>
      <w:szCs w:val="36"/>
      <w:lang w:val="en-US"/>
    </w:rPr>
  </w:style>
  <w:style w:type="character" w:customStyle="1" w:styleId="Heading4Char">
    <w:name w:val="Heading 4 Char"/>
    <w:basedOn w:val="DefaultParagraphFont"/>
    <w:link w:val="Heading4"/>
    <w:uiPriority w:val="9"/>
    <w:semiHidden/>
    <w:rsid w:val="009F148D"/>
    <w:rPr>
      <w:rFonts w:asciiTheme="majorHAnsi" w:eastAsiaTheme="majorEastAsia" w:hAnsiTheme="majorHAnsi" w:cstheme="majorBidi"/>
      <w:i/>
      <w:iCs/>
      <w:color w:val="365F91" w:themeColor="accent1" w:themeShade="BF"/>
    </w:rPr>
  </w:style>
  <w:style w:type="paragraph" w:styleId="ListParagraph">
    <w:name w:val="List Paragraph"/>
    <w:basedOn w:val="Normal"/>
    <w:link w:val="ListParagraphChar"/>
    <w:uiPriority w:val="34"/>
    <w:qFormat/>
    <w:rsid w:val="00E20981"/>
    <w:pPr>
      <w:ind w:left="720"/>
      <w:contextualSpacing/>
    </w:pPr>
  </w:style>
  <w:style w:type="character" w:customStyle="1" w:styleId="ListParagraphChar">
    <w:name w:val="List Paragraph Char"/>
    <w:link w:val="ListParagraph"/>
    <w:uiPriority w:val="34"/>
    <w:locked/>
    <w:rsid w:val="00564E55"/>
  </w:style>
  <w:style w:type="table" w:styleId="TableGrid">
    <w:name w:val="Table Grid"/>
    <w:basedOn w:val="TableNormal"/>
    <w:uiPriority w:val="59"/>
    <w:rsid w:val="00E209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fn,ft,R"/>
    <w:basedOn w:val="Normal"/>
    <w:link w:val="FootnoteTextChar"/>
    <w:uiPriority w:val="99"/>
    <w:qFormat/>
    <w:rsid w:val="00DF5FC0"/>
    <w:pPr>
      <w:autoSpaceDE w:val="0"/>
      <w:autoSpaceDN w:val="0"/>
      <w:jc w:val="both"/>
    </w:pPr>
    <w:rPr>
      <w:sz w:val="20"/>
      <w:szCs w:val="20"/>
      <w:lang w:val="en-US" w:eastAsia="x-none"/>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n Char,ft Char,R Char"/>
    <w:basedOn w:val="DefaultParagraphFont"/>
    <w:link w:val="FootnoteText"/>
    <w:uiPriority w:val="99"/>
    <w:qFormat/>
    <w:rsid w:val="00DF5FC0"/>
    <w:rPr>
      <w:rFonts w:ascii="Times New Roman" w:eastAsia="Times New Roman" w:hAnsi="Times New Roman" w:cs="Times New Roman"/>
      <w:sz w:val="20"/>
      <w:szCs w:val="20"/>
      <w:lang w:val="en-US" w:eastAsia="x-none"/>
    </w:rPr>
  </w:style>
  <w:style w:type="character" w:styleId="FootnoteReference">
    <w:name w:val="footnote reference"/>
    <w:aliases w:val="ftref,Footnote,Footnote text,16 Point,Superscript 6 Point,Superscript 6 Point + 11 pt,(NECG) Footnote Reference,Fußnotenzeichen DISS,fr,Footnote Ref in FtNote,BVI fnr,E FNZ,-E Fußnotenzeichen,Footnote#,BearingPoint,Footnote Text1,f,Re"/>
    <w:link w:val="4GCharCharChar"/>
    <w:uiPriority w:val="99"/>
    <w:qFormat/>
    <w:rsid w:val="00DF5FC0"/>
    <w:rPr>
      <w:vertAlign w:val="superscript"/>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uiPriority w:val="99"/>
    <w:qFormat/>
    <w:rsid w:val="00DF5FC0"/>
    <w:pPr>
      <w:spacing w:before="100" w:line="240" w:lineRule="exact"/>
    </w:pPr>
    <w:rPr>
      <w:vertAlign w:val="superscript"/>
    </w:rPr>
  </w:style>
  <w:style w:type="paragraph" w:styleId="NormalWeb">
    <w:name w:val="Normal (Web)"/>
    <w:aliases w:val="Normal (Web) Char1,Char8 Char,Char8, Char8 Char, Char8,Char Char Char,Char Char Char Char Char Char Char Char Char Char Char,Char Char Char Char Char Char Char Char Char Char,Обычный (веб)1,Обычный (веб) Знак,Обычный (веб) Знак1,webb, Char"/>
    <w:basedOn w:val="Normal"/>
    <w:link w:val="NormalWebChar"/>
    <w:uiPriority w:val="99"/>
    <w:unhideWhenUsed/>
    <w:qFormat/>
    <w:rsid w:val="002312B0"/>
    <w:pPr>
      <w:spacing w:before="100" w:beforeAutospacing="1" w:after="100" w:afterAutospacing="1"/>
    </w:pPr>
    <w:rPr>
      <w:lang w:eastAsia="vi-VN"/>
    </w:rPr>
  </w:style>
  <w:style w:type="character" w:customStyle="1" w:styleId="NormalWebChar">
    <w:name w:val="Normal (Web) Char"/>
    <w:aliases w:val="Normal (Web) Char1 Char,Char8 Char Char,Char8 Char1, Char8 Char Char, Char8 Char1,Char Char Char Char,Char Char Char Char Char Char Char Char Char Char Char Char,Char Char Char Char Char Char Char Char Char Char Char1,webb Char"/>
    <w:link w:val="NormalWeb"/>
    <w:uiPriority w:val="99"/>
    <w:qFormat/>
    <w:locked/>
    <w:rsid w:val="004428FD"/>
    <w:rPr>
      <w:rFonts w:ascii="Times New Roman" w:eastAsia="Times New Roman" w:hAnsi="Times New Roman" w:cs="Times New Roman"/>
      <w:sz w:val="24"/>
      <w:szCs w:val="24"/>
      <w:lang w:eastAsia="vi-VN"/>
    </w:rPr>
  </w:style>
  <w:style w:type="character" w:styleId="Hyperlink">
    <w:name w:val="Hyperlink"/>
    <w:basedOn w:val="DefaultParagraphFont"/>
    <w:uiPriority w:val="99"/>
    <w:semiHidden/>
    <w:unhideWhenUsed/>
    <w:rsid w:val="00B0163E"/>
    <w:rPr>
      <w:color w:val="0000FF"/>
      <w:u w:val="single"/>
    </w:rPr>
  </w:style>
  <w:style w:type="paragraph" w:styleId="Header">
    <w:name w:val="header"/>
    <w:basedOn w:val="Normal"/>
    <w:link w:val="HeaderChar"/>
    <w:uiPriority w:val="99"/>
    <w:unhideWhenUsed/>
    <w:rsid w:val="009F493C"/>
    <w:pPr>
      <w:tabs>
        <w:tab w:val="center" w:pos="4513"/>
        <w:tab w:val="right" w:pos="9026"/>
      </w:tabs>
    </w:pPr>
  </w:style>
  <w:style w:type="character" w:customStyle="1" w:styleId="HeaderChar">
    <w:name w:val="Header Char"/>
    <w:basedOn w:val="DefaultParagraphFont"/>
    <w:link w:val="Header"/>
    <w:uiPriority w:val="99"/>
    <w:rsid w:val="009F493C"/>
  </w:style>
  <w:style w:type="paragraph" w:styleId="Footer">
    <w:name w:val="footer"/>
    <w:basedOn w:val="Normal"/>
    <w:link w:val="FooterChar"/>
    <w:uiPriority w:val="99"/>
    <w:unhideWhenUsed/>
    <w:rsid w:val="009F493C"/>
    <w:pPr>
      <w:tabs>
        <w:tab w:val="center" w:pos="4513"/>
        <w:tab w:val="right" w:pos="9026"/>
      </w:tabs>
    </w:pPr>
  </w:style>
  <w:style w:type="character" w:customStyle="1" w:styleId="FooterChar">
    <w:name w:val="Footer Char"/>
    <w:basedOn w:val="DefaultParagraphFont"/>
    <w:link w:val="Footer"/>
    <w:uiPriority w:val="99"/>
    <w:rsid w:val="009F493C"/>
  </w:style>
  <w:style w:type="paragraph" w:customStyle="1" w:styleId="n-dieu">
    <w:name w:val="n-dieu"/>
    <w:basedOn w:val="Normal"/>
    <w:rsid w:val="00564E55"/>
    <w:pPr>
      <w:spacing w:before="120" w:after="180"/>
      <w:ind w:firstLine="709"/>
    </w:pPr>
    <w:rPr>
      <w:b/>
      <w:i/>
      <w:sz w:val="28"/>
      <w:szCs w:val="20"/>
      <w:lang w:val="en-US"/>
    </w:rPr>
  </w:style>
  <w:style w:type="paragraph" w:customStyle="1" w:styleId="TableParagraph">
    <w:name w:val="Table Paragraph"/>
    <w:basedOn w:val="Normal"/>
    <w:uiPriority w:val="1"/>
    <w:qFormat/>
    <w:rsid w:val="002905CD"/>
    <w:pPr>
      <w:widowControl w:val="0"/>
      <w:autoSpaceDE w:val="0"/>
      <w:autoSpaceDN w:val="0"/>
      <w:ind w:left="107"/>
    </w:pPr>
    <w:rPr>
      <w:lang w:val="vi"/>
    </w:rPr>
  </w:style>
  <w:style w:type="paragraph" w:styleId="BodyText">
    <w:name w:val="Body Text"/>
    <w:basedOn w:val="Normal"/>
    <w:link w:val="BodyTextChar"/>
    <w:qFormat/>
    <w:rsid w:val="003E61E4"/>
    <w:pPr>
      <w:widowControl w:val="0"/>
      <w:autoSpaceDE w:val="0"/>
      <w:autoSpaceDN w:val="0"/>
      <w:jc w:val="both"/>
    </w:pPr>
    <w:rPr>
      <w:lang w:val="vi"/>
    </w:rPr>
  </w:style>
  <w:style w:type="character" w:customStyle="1" w:styleId="BodyTextChar">
    <w:name w:val="Body Text Char"/>
    <w:basedOn w:val="DefaultParagraphFont"/>
    <w:link w:val="BodyText"/>
    <w:rsid w:val="003E61E4"/>
    <w:rPr>
      <w:rFonts w:ascii="Times New Roman" w:eastAsia="Times New Roman" w:hAnsi="Times New Roman" w:cs="Times New Roman"/>
      <w:sz w:val="24"/>
      <w:szCs w:val="24"/>
      <w:lang w:val="vi"/>
    </w:rPr>
  </w:style>
  <w:style w:type="character" w:styleId="Strong">
    <w:name w:val="Strong"/>
    <w:basedOn w:val="DefaultParagraphFont"/>
    <w:qFormat/>
    <w:rsid w:val="007466B8"/>
    <w:rPr>
      <w:b/>
      <w:bCs/>
    </w:rPr>
  </w:style>
  <w:style w:type="character" w:styleId="PageNumber">
    <w:name w:val="page number"/>
    <w:basedOn w:val="DefaultParagraphFont"/>
    <w:uiPriority w:val="99"/>
    <w:semiHidden/>
    <w:unhideWhenUsed/>
    <w:rsid w:val="00166E22"/>
  </w:style>
  <w:style w:type="paragraph" w:styleId="BalloonText">
    <w:name w:val="Balloon Text"/>
    <w:basedOn w:val="Normal"/>
    <w:link w:val="BalloonTextChar"/>
    <w:uiPriority w:val="99"/>
    <w:semiHidden/>
    <w:unhideWhenUsed/>
    <w:rsid w:val="00D06EC9"/>
    <w:rPr>
      <w:rFonts w:ascii="Segoe UI" w:hAnsi="Segoe UI" w:cs="Segoe UI"/>
      <w:sz w:val="18"/>
      <w:szCs w:val="18"/>
      <w:lang w:val="en-US"/>
    </w:rPr>
  </w:style>
  <w:style w:type="character" w:customStyle="1" w:styleId="BalloonTextChar">
    <w:name w:val="Balloon Text Char"/>
    <w:basedOn w:val="DefaultParagraphFont"/>
    <w:link w:val="BalloonText"/>
    <w:uiPriority w:val="99"/>
    <w:semiHidden/>
    <w:rsid w:val="00D06EC9"/>
    <w:rPr>
      <w:rFonts w:ascii="Segoe UI" w:hAnsi="Segoe UI" w:cs="Segoe UI"/>
      <w:sz w:val="18"/>
      <w:szCs w:val="18"/>
      <w:lang w:val="en-US"/>
    </w:rPr>
  </w:style>
  <w:style w:type="paragraph" w:customStyle="1" w:styleId="CharCharChar">
    <w:name w:val="Char Char Char"/>
    <w:basedOn w:val="Normal"/>
    <w:next w:val="Normal"/>
    <w:autoRedefine/>
    <w:semiHidden/>
    <w:rsid w:val="00B1231E"/>
    <w:pPr>
      <w:spacing w:before="120" w:after="120" w:line="312" w:lineRule="auto"/>
    </w:pPr>
    <w:rPr>
      <w:sz w:val="28"/>
      <w:szCs w:val="28"/>
      <w:lang w:val="en-US"/>
    </w:rPr>
  </w:style>
  <w:style w:type="paragraph" w:customStyle="1" w:styleId="n-dieund">
    <w:name w:val="n-dieund"/>
    <w:basedOn w:val="Normal"/>
    <w:rsid w:val="000E5C32"/>
    <w:pPr>
      <w:widowControl w:val="0"/>
      <w:spacing w:after="120"/>
      <w:ind w:firstLine="709"/>
      <w:jc w:val="both"/>
    </w:pPr>
    <w:rPr>
      <w:rFonts w:ascii=".VnTime" w:hAnsi=".VnTime"/>
      <w:color w:val="0000FF"/>
      <w:sz w:val="28"/>
      <w:szCs w:val="28"/>
      <w:lang w:val="en-US"/>
    </w:rPr>
  </w:style>
  <w:style w:type="paragraph" w:styleId="PlainText">
    <w:name w:val="Plain Text"/>
    <w:basedOn w:val="Normal"/>
    <w:link w:val="PlainTextChar"/>
    <w:unhideWhenUsed/>
    <w:rsid w:val="000E5C32"/>
    <w:rPr>
      <w:rFonts w:ascii="Courier New" w:hAnsi="Courier New"/>
      <w:sz w:val="20"/>
      <w:szCs w:val="20"/>
      <w:lang w:val="x-none" w:eastAsia="x-none"/>
    </w:rPr>
  </w:style>
  <w:style w:type="character" w:customStyle="1" w:styleId="PlainTextChar">
    <w:name w:val="Plain Text Char"/>
    <w:basedOn w:val="DefaultParagraphFont"/>
    <w:link w:val="PlainText"/>
    <w:rsid w:val="000E5C32"/>
    <w:rPr>
      <w:rFonts w:ascii="Courier New" w:eastAsia="Times New Roman" w:hAnsi="Courier New" w:cs="Times New Roman"/>
      <w:sz w:val="20"/>
      <w:szCs w:val="20"/>
      <w:lang w:val="x-none" w:eastAsia="x-none"/>
    </w:rPr>
  </w:style>
  <w:style w:type="character" w:customStyle="1" w:styleId="CommentTextChar">
    <w:name w:val="Comment Text Char"/>
    <w:basedOn w:val="DefaultParagraphFont"/>
    <w:link w:val="CommentText"/>
    <w:semiHidden/>
    <w:rsid w:val="000E5C32"/>
    <w:rPr>
      <w:rFonts w:ascii=".VnTime" w:eastAsia="Times New Roman" w:hAnsi=".VnTime" w:cs="Times New Roman"/>
      <w:sz w:val="20"/>
      <w:szCs w:val="20"/>
      <w:lang w:val="en-US"/>
    </w:rPr>
  </w:style>
  <w:style w:type="paragraph" w:styleId="CommentText">
    <w:name w:val="annotation text"/>
    <w:basedOn w:val="Normal"/>
    <w:link w:val="CommentTextChar"/>
    <w:semiHidden/>
    <w:unhideWhenUsed/>
    <w:rsid w:val="000E5C32"/>
    <w:rPr>
      <w:rFonts w:ascii=".VnTime" w:hAnsi=".VnTime"/>
      <w:sz w:val="20"/>
      <w:szCs w:val="20"/>
      <w:lang w:val="en-US"/>
    </w:rPr>
  </w:style>
  <w:style w:type="character" w:customStyle="1" w:styleId="CommentSubjectChar">
    <w:name w:val="Comment Subject Char"/>
    <w:basedOn w:val="CommentTextChar"/>
    <w:link w:val="CommentSubject"/>
    <w:uiPriority w:val="99"/>
    <w:semiHidden/>
    <w:rsid w:val="000E5C32"/>
    <w:rPr>
      <w:rFonts w:ascii=".VnTime" w:eastAsia="Times New Roman" w:hAnsi=".VnTime" w:cs="Times New Roman"/>
      <w:b/>
      <w:bCs/>
      <w:sz w:val="20"/>
      <w:szCs w:val="20"/>
      <w:lang w:val="en-US"/>
    </w:rPr>
  </w:style>
  <w:style w:type="paragraph" w:styleId="CommentSubject">
    <w:name w:val="annotation subject"/>
    <w:basedOn w:val="CommentText"/>
    <w:next w:val="CommentText"/>
    <w:link w:val="CommentSubjectChar"/>
    <w:uiPriority w:val="99"/>
    <w:semiHidden/>
    <w:unhideWhenUsed/>
    <w:rsid w:val="000E5C32"/>
    <w:rPr>
      <w:b/>
      <w:bCs/>
    </w:rPr>
  </w:style>
  <w:style w:type="character" w:styleId="CommentReference">
    <w:name w:val="annotation reference"/>
    <w:basedOn w:val="DefaultParagraphFont"/>
    <w:semiHidden/>
    <w:unhideWhenUsed/>
    <w:rsid w:val="00151ED7"/>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936443">
      <w:bodyDiv w:val="1"/>
      <w:marLeft w:val="0"/>
      <w:marRight w:val="0"/>
      <w:marTop w:val="0"/>
      <w:marBottom w:val="0"/>
      <w:divBdr>
        <w:top w:val="none" w:sz="0" w:space="0" w:color="auto"/>
        <w:left w:val="none" w:sz="0" w:space="0" w:color="auto"/>
        <w:bottom w:val="none" w:sz="0" w:space="0" w:color="auto"/>
        <w:right w:val="none" w:sz="0" w:space="0" w:color="auto"/>
      </w:divBdr>
    </w:div>
    <w:div w:id="141780513">
      <w:bodyDiv w:val="1"/>
      <w:marLeft w:val="0"/>
      <w:marRight w:val="0"/>
      <w:marTop w:val="0"/>
      <w:marBottom w:val="0"/>
      <w:divBdr>
        <w:top w:val="none" w:sz="0" w:space="0" w:color="auto"/>
        <w:left w:val="none" w:sz="0" w:space="0" w:color="auto"/>
        <w:bottom w:val="none" w:sz="0" w:space="0" w:color="auto"/>
        <w:right w:val="none" w:sz="0" w:space="0" w:color="auto"/>
      </w:divBdr>
    </w:div>
    <w:div w:id="190802764">
      <w:bodyDiv w:val="1"/>
      <w:marLeft w:val="0"/>
      <w:marRight w:val="0"/>
      <w:marTop w:val="0"/>
      <w:marBottom w:val="0"/>
      <w:divBdr>
        <w:top w:val="none" w:sz="0" w:space="0" w:color="auto"/>
        <w:left w:val="none" w:sz="0" w:space="0" w:color="auto"/>
        <w:bottom w:val="none" w:sz="0" w:space="0" w:color="auto"/>
        <w:right w:val="none" w:sz="0" w:space="0" w:color="auto"/>
      </w:divBdr>
    </w:div>
    <w:div w:id="239951681">
      <w:bodyDiv w:val="1"/>
      <w:marLeft w:val="0"/>
      <w:marRight w:val="0"/>
      <w:marTop w:val="0"/>
      <w:marBottom w:val="0"/>
      <w:divBdr>
        <w:top w:val="none" w:sz="0" w:space="0" w:color="auto"/>
        <w:left w:val="none" w:sz="0" w:space="0" w:color="auto"/>
        <w:bottom w:val="none" w:sz="0" w:space="0" w:color="auto"/>
        <w:right w:val="none" w:sz="0" w:space="0" w:color="auto"/>
      </w:divBdr>
    </w:div>
    <w:div w:id="340006706">
      <w:bodyDiv w:val="1"/>
      <w:marLeft w:val="0"/>
      <w:marRight w:val="0"/>
      <w:marTop w:val="0"/>
      <w:marBottom w:val="0"/>
      <w:divBdr>
        <w:top w:val="none" w:sz="0" w:space="0" w:color="auto"/>
        <w:left w:val="none" w:sz="0" w:space="0" w:color="auto"/>
        <w:bottom w:val="none" w:sz="0" w:space="0" w:color="auto"/>
        <w:right w:val="none" w:sz="0" w:space="0" w:color="auto"/>
      </w:divBdr>
    </w:div>
    <w:div w:id="346757607">
      <w:bodyDiv w:val="1"/>
      <w:marLeft w:val="0"/>
      <w:marRight w:val="0"/>
      <w:marTop w:val="0"/>
      <w:marBottom w:val="0"/>
      <w:divBdr>
        <w:top w:val="none" w:sz="0" w:space="0" w:color="auto"/>
        <w:left w:val="none" w:sz="0" w:space="0" w:color="auto"/>
        <w:bottom w:val="none" w:sz="0" w:space="0" w:color="auto"/>
        <w:right w:val="none" w:sz="0" w:space="0" w:color="auto"/>
      </w:divBdr>
    </w:div>
    <w:div w:id="358749862">
      <w:bodyDiv w:val="1"/>
      <w:marLeft w:val="0"/>
      <w:marRight w:val="0"/>
      <w:marTop w:val="0"/>
      <w:marBottom w:val="0"/>
      <w:divBdr>
        <w:top w:val="none" w:sz="0" w:space="0" w:color="auto"/>
        <w:left w:val="none" w:sz="0" w:space="0" w:color="auto"/>
        <w:bottom w:val="none" w:sz="0" w:space="0" w:color="auto"/>
        <w:right w:val="none" w:sz="0" w:space="0" w:color="auto"/>
      </w:divBdr>
    </w:div>
    <w:div w:id="375735391">
      <w:bodyDiv w:val="1"/>
      <w:marLeft w:val="0"/>
      <w:marRight w:val="0"/>
      <w:marTop w:val="0"/>
      <w:marBottom w:val="0"/>
      <w:divBdr>
        <w:top w:val="none" w:sz="0" w:space="0" w:color="auto"/>
        <w:left w:val="none" w:sz="0" w:space="0" w:color="auto"/>
        <w:bottom w:val="none" w:sz="0" w:space="0" w:color="auto"/>
        <w:right w:val="none" w:sz="0" w:space="0" w:color="auto"/>
      </w:divBdr>
    </w:div>
    <w:div w:id="439641409">
      <w:bodyDiv w:val="1"/>
      <w:marLeft w:val="0"/>
      <w:marRight w:val="0"/>
      <w:marTop w:val="0"/>
      <w:marBottom w:val="0"/>
      <w:divBdr>
        <w:top w:val="none" w:sz="0" w:space="0" w:color="auto"/>
        <w:left w:val="none" w:sz="0" w:space="0" w:color="auto"/>
        <w:bottom w:val="none" w:sz="0" w:space="0" w:color="auto"/>
        <w:right w:val="none" w:sz="0" w:space="0" w:color="auto"/>
      </w:divBdr>
    </w:div>
    <w:div w:id="472059447">
      <w:bodyDiv w:val="1"/>
      <w:marLeft w:val="0"/>
      <w:marRight w:val="0"/>
      <w:marTop w:val="0"/>
      <w:marBottom w:val="0"/>
      <w:divBdr>
        <w:top w:val="none" w:sz="0" w:space="0" w:color="auto"/>
        <w:left w:val="none" w:sz="0" w:space="0" w:color="auto"/>
        <w:bottom w:val="none" w:sz="0" w:space="0" w:color="auto"/>
        <w:right w:val="none" w:sz="0" w:space="0" w:color="auto"/>
      </w:divBdr>
    </w:div>
    <w:div w:id="544608521">
      <w:bodyDiv w:val="1"/>
      <w:marLeft w:val="0"/>
      <w:marRight w:val="0"/>
      <w:marTop w:val="0"/>
      <w:marBottom w:val="0"/>
      <w:divBdr>
        <w:top w:val="none" w:sz="0" w:space="0" w:color="auto"/>
        <w:left w:val="none" w:sz="0" w:space="0" w:color="auto"/>
        <w:bottom w:val="none" w:sz="0" w:space="0" w:color="auto"/>
        <w:right w:val="none" w:sz="0" w:space="0" w:color="auto"/>
      </w:divBdr>
    </w:div>
    <w:div w:id="570508752">
      <w:bodyDiv w:val="1"/>
      <w:marLeft w:val="0"/>
      <w:marRight w:val="0"/>
      <w:marTop w:val="0"/>
      <w:marBottom w:val="0"/>
      <w:divBdr>
        <w:top w:val="none" w:sz="0" w:space="0" w:color="auto"/>
        <w:left w:val="none" w:sz="0" w:space="0" w:color="auto"/>
        <w:bottom w:val="none" w:sz="0" w:space="0" w:color="auto"/>
        <w:right w:val="none" w:sz="0" w:space="0" w:color="auto"/>
      </w:divBdr>
    </w:div>
    <w:div w:id="660229959">
      <w:bodyDiv w:val="1"/>
      <w:marLeft w:val="0"/>
      <w:marRight w:val="0"/>
      <w:marTop w:val="0"/>
      <w:marBottom w:val="0"/>
      <w:divBdr>
        <w:top w:val="none" w:sz="0" w:space="0" w:color="auto"/>
        <w:left w:val="none" w:sz="0" w:space="0" w:color="auto"/>
        <w:bottom w:val="none" w:sz="0" w:space="0" w:color="auto"/>
        <w:right w:val="none" w:sz="0" w:space="0" w:color="auto"/>
      </w:divBdr>
    </w:div>
    <w:div w:id="729422935">
      <w:bodyDiv w:val="1"/>
      <w:marLeft w:val="0"/>
      <w:marRight w:val="0"/>
      <w:marTop w:val="0"/>
      <w:marBottom w:val="0"/>
      <w:divBdr>
        <w:top w:val="none" w:sz="0" w:space="0" w:color="auto"/>
        <w:left w:val="none" w:sz="0" w:space="0" w:color="auto"/>
        <w:bottom w:val="none" w:sz="0" w:space="0" w:color="auto"/>
        <w:right w:val="none" w:sz="0" w:space="0" w:color="auto"/>
      </w:divBdr>
    </w:div>
    <w:div w:id="779031087">
      <w:bodyDiv w:val="1"/>
      <w:marLeft w:val="0"/>
      <w:marRight w:val="0"/>
      <w:marTop w:val="0"/>
      <w:marBottom w:val="0"/>
      <w:divBdr>
        <w:top w:val="none" w:sz="0" w:space="0" w:color="auto"/>
        <w:left w:val="none" w:sz="0" w:space="0" w:color="auto"/>
        <w:bottom w:val="none" w:sz="0" w:space="0" w:color="auto"/>
        <w:right w:val="none" w:sz="0" w:space="0" w:color="auto"/>
      </w:divBdr>
    </w:div>
    <w:div w:id="813133647">
      <w:bodyDiv w:val="1"/>
      <w:marLeft w:val="0"/>
      <w:marRight w:val="0"/>
      <w:marTop w:val="0"/>
      <w:marBottom w:val="0"/>
      <w:divBdr>
        <w:top w:val="none" w:sz="0" w:space="0" w:color="auto"/>
        <w:left w:val="none" w:sz="0" w:space="0" w:color="auto"/>
        <w:bottom w:val="none" w:sz="0" w:space="0" w:color="auto"/>
        <w:right w:val="none" w:sz="0" w:space="0" w:color="auto"/>
      </w:divBdr>
    </w:div>
    <w:div w:id="824128496">
      <w:bodyDiv w:val="1"/>
      <w:marLeft w:val="0"/>
      <w:marRight w:val="0"/>
      <w:marTop w:val="0"/>
      <w:marBottom w:val="0"/>
      <w:divBdr>
        <w:top w:val="none" w:sz="0" w:space="0" w:color="auto"/>
        <w:left w:val="none" w:sz="0" w:space="0" w:color="auto"/>
        <w:bottom w:val="none" w:sz="0" w:space="0" w:color="auto"/>
        <w:right w:val="none" w:sz="0" w:space="0" w:color="auto"/>
      </w:divBdr>
    </w:div>
    <w:div w:id="849220789">
      <w:bodyDiv w:val="1"/>
      <w:marLeft w:val="0"/>
      <w:marRight w:val="0"/>
      <w:marTop w:val="0"/>
      <w:marBottom w:val="0"/>
      <w:divBdr>
        <w:top w:val="none" w:sz="0" w:space="0" w:color="auto"/>
        <w:left w:val="none" w:sz="0" w:space="0" w:color="auto"/>
        <w:bottom w:val="none" w:sz="0" w:space="0" w:color="auto"/>
        <w:right w:val="none" w:sz="0" w:space="0" w:color="auto"/>
      </w:divBdr>
    </w:div>
    <w:div w:id="954752944">
      <w:bodyDiv w:val="1"/>
      <w:marLeft w:val="0"/>
      <w:marRight w:val="0"/>
      <w:marTop w:val="0"/>
      <w:marBottom w:val="0"/>
      <w:divBdr>
        <w:top w:val="none" w:sz="0" w:space="0" w:color="auto"/>
        <w:left w:val="none" w:sz="0" w:space="0" w:color="auto"/>
        <w:bottom w:val="none" w:sz="0" w:space="0" w:color="auto"/>
        <w:right w:val="none" w:sz="0" w:space="0" w:color="auto"/>
      </w:divBdr>
    </w:div>
    <w:div w:id="978877037">
      <w:bodyDiv w:val="1"/>
      <w:marLeft w:val="0"/>
      <w:marRight w:val="0"/>
      <w:marTop w:val="0"/>
      <w:marBottom w:val="0"/>
      <w:divBdr>
        <w:top w:val="none" w:sz="0" w:space="0" w:color="auto"/>
        <w:left w:val="none" w:sz="0" w:space="0" w:color="auto"/>
        <w:bottom w:val="none" w:sz="0" w:space="0" w:color="auto"/>
        <w:right w:val="none" w:sz="0" w:space="0" w:color="auto"/>
      </w:divBdr>
    </w:div>
    <w:div w:id="981926669">
      <w:bodyDiv w:val="1"/>
      <w:marLeft w:val="0"/>
      <w:marRight w:val="0"/>
      <w:marTop w:val="0"/>
      <w:marBottom w:val="0"/>
      <w:divBdr>
        <w:top w:val="none" w:sz="0" w:space="0" w:color="auto"/>
        <w:left w:val="none" w:sz="0" w:space="0" w:color="auto"/>
        <w:bottom w:val="none" w:sz="0" w:space="0" w:color="auto"/>
        <w:right w:val="none" w:sz="0" w:space="0" w:color="auto"/>
      </w:divBdr>
    </w:div>
    <w:div w:id="987513026">
      <w:bodyDiv w:val="1"/>
      <w:marLeft w:val="0"/>
      <w:marRight w:val="0"/>
      <w:marTop w:val="0"/>
      <w:marBottom w:val="0"/>
      <w:divBdr>
        <w:top w:val="none" w:sz="0" w:space="0" w:color="auto"/>
        <w:left w:val="none" w:sz="0" w:space="0" w:color="auto"/>
        <w:bottom w:val="none" w:sz="0" w:space="0" w:color="auto"/>
        <w:right w:val="none" w:sz="0" w:space="0" w:color="auto"/>
      </w:divBdr>
    </w:div>
    <w:div w:id="1082987347">
      <w:bodyDiv w:val="1"/>
      <w:marLeft w:val="0"/>
      <w:marRight w:val="0"/>
      <w:marTop w:val="0"/>
      <w:marBottom w:val="0"/>
      <w:divBdr>
        <w:top w:val="none" w:sz="0" w:space="0" w:color="auto"/>
        <w:left w:val="none" w:sz="0" w:space="0" w:color="auto"/>
        <w:bottom w:val="none" w:sz="0" w:space="0" w:color="auto"/>
        <w:right w:val="none" w:sz="0" w:space="0" w:color="auto"/>
      </w:divBdr>
    </w:div>
    <w:div w:id="1084912913">
      <w:bodyDiv w:val="1"/>
      <w:marLeft w:val="0"/>
      <w:marRight w:val="0"/>
      <w:marTop w:val="0"/>
      <w:marBottom w:val="0"/>
      <w:divBdr>
        <w:top w:val="none" w:sz="0" w:space="0" w:color="auto"/>
        <w:left w:val="none" w:sz="0" w:space="0" w:color="auto"/>
        <w:bottom w:val="none" w:sz="0" w:space="0" w:color="auto"/>
        <w:right w:val="none" w:sz="0" w:space="0" w:color="auto"/>
      </w:divBdr>
    </w:div>
    <w:div w:id="1160388251">
      <w:bodyDiv w:val="1"/>
      <w:marLeft w:val="0"/>
      <w:marRight w:val="0"/>
      <w:marTop w:val="0"/>
      <w:marBottom w:val="0"/>
      <w:divBdr>
        <w:top w:val="none" w:sz="0" w:space="0" w:color="auto"/>
        <w:left w:val="none" w:sz="0" w:space="0" w:color="auto"/>
        <w:bottom w:val="none" w:sz="0" w:space="0" w:color="auto"/>
        <w:right w:val="none" w:sz="0" w:space="0" w:color="auto"/>
      </w:divBdr>
    </w:div>
    <w:div w:id="1177309435">
      <w:bodyDiv w:val="1"/>
      <w:marLeft w:val="0"/>
      <w:marRight w:val="0"/>
      <w:marTop w:val="0"/>
      <w:marBottom w:val="0"/>
      <w:divBdr>
        <w:top w:val="none" w:sz="0" w:space="0" w:color="auto"/>
        <w:left w:val="none" w:sz="0" w:space="0" w:color="auto"/>
        <w:bottom w:val="none" w:sz="0" w:space="0" w:color="auto"/>
        <w:right w:val="none" w:sz="0" w:space="0" w:color="auto"/>
      </w:divBdr>
    </w:div>
    <w:div w:id="1230775348">
      <w:bodyDiv w:val="1"/>
      <w:marLeft w:val="0"/>
      <w:marRight w:val="0"/>
      <w:marTop w:val="0"/>
      <w:marBottom w:val="0"/>
      <w:divBdr>
        <w:top w:val="none" w:sz="0" w:space="0" w:color="auto"/>
        <w:left w:val="none" w:sz="0" w:space="0" w:color="auto"/>
        <w:bottom w:val="none" w:sz="0" w:space="0" w:color="auto"/>
        <w:right w:val="none" w:sz="0" w:space="0" w:color="auto"/>
      </w:divBdr>
    </w:div>
    <w:div w:id="1266353083">
      <w:bodyDiv w:val="1"/>
      <w:marLeft w:val="0"/>
      <w:marRight w:val="0"/>
      <w:marTop w:val="0"/>
      <w:marBottom w:val="0"/>
      <w:divBdr>
        <w:top w:val="none" w:sz="0" w:space="0" w:color="auto"/>
        <w:left w:val="none" w:sz="0" w:space="0" w:color="auto"/>
        <w:bottom w:val="none" w:sz="0" w:space="0" w:color="auto"/>
        <w:right w:val="none" w:sz="0" w:space="0" w:color="auto"/>
      </w:divBdr>
    </w:div>
    <w:div w:id="1267688960">
      <w:bodyDiv w:val="1"/>
      <w:marLeft w:val="0"/>
      <w:marRight w:val="0"/>
      <w:marTop w:val="0"/>
      <w:marBottom w:val="0"/>
      <w:divBdr>
        <w:top w:val="none" w:sz="0" w:space="0" w:color="auto"/>
        <w:left w:val="none" w:sz="0" w:space="0" w:color="auto"/>
        <w:bottom w:val="none" w:sz="0" w:space="0" w:color="auto"/>
        <w:right w:val="none" w:sz="0" w:space="0" w:color="auto"/>
      </w:divBdr>
    </w:div>
    <w:div w:id="1280408307">
      <w:bodyDiv w:val="1"/>
      <w:marLeft w:val="0"/>
      <w:marRight w:val="0"/>
      <w:marTop w:val="0"/>
      <w:marBottom w:val="0"/>
      <w:divBdr>
        <w:top w:val="none" w:sz="0" w:space="0" w:color="auto"/>
        <w:left w:val="none" w:sz="0" w:space="0" w:color="auto"/>
        <w:bottom w:val="none" w:sz="0" w:space="0" w:color="auto"/>
        <w:right w:val="none" w:sz="0" w:space="0" w:color="auto"/>
      </w:divBdr>
    </w:div>
    <w:div w:id="1316689961">
      <w:bodyDiv w:val="1"/>
      <w:marLeft w:val="0"/>
      <w:marRight w:val="0"/>
      <w:marTop w:val="0"/>
      <w:marBottom w:val="0"/>
      <w:divBdr>
        <w:top w:val="none" w:sz="0" w:space="0" w:color="auto"/>
        <w:left w:val="none" w:sz="0" w:space="0" w:color="auto"/>
        <w:bottom w:val="none" w:sz="0" w:space="0" w:color="auto"/>
        <w:right w:val="none" w:sz="0" w:space="0" w:color="auto"/>
      </w:divBdr>
    </w:div>
    <w:div w:id="1428622591">
      <w:bodyDiv w:val="1"/>
      <w:marLeft w:val="0"/>
      <w:marRight w:val="0"/>
      <w:marTop w:val="0"/>
      <w:marBottom w:val="0"/>
      <w:divBdr>
        <w:top w:val="none" w:sz="0" w:space="0" w:color="auto"/>
        <w:left w:val="none" w:sz="0" w:space="0" w:color="auto"/>
        <w:bottom w:val="none" w:sz="0" w:space="0" w:color="auto"/>
        <w:right w:val="none" w:sz="0" w:space="0" w:color="auto"/>
      </w:divBdr>
    </w:div>
    <w:div w:id="1484544762">
      <w:bodyDiv w:val="1"/>
      <w:marLeft w:val="0"/>
      <w:marRight w:val="0"/>
      <w:marTop w:val="0"/>
      <w:marBottom w:val="0"/>
      <w:divBdr>
        <w:top w:val="none" w:sz="0" w:space="0" w:color="auto"/>
        <w:left w:val="none" w:sz="0" w:space="0" w:color="auto"/>
        <w:bottom w:val="none" w:sz="0" w:space="0" w:color="auto"/>
        <w:right w:val="none" w:sz="0" w:space="0" w:color="auto"/>
      </w:divBdr>
    </w:div>
    <w:div w:id="1537817396">
      <w:bodyDiv w:val="1"/>
      <w:marLeft w:val="0"/>
      <w:marRight w:val="0"/>
      <w:marTop w:val="0"/>
      <w:marBottom w:val="0"/>
      <w:divBdr>
        <w:top w:val="none" w:sz="0" w:space="0" w:color="auto"/>
        <w:left w:val="none" w:sz="0" w:space="0" w:color="auto"/>
        <w:bottom w:val="none" w:sz="0" w:space="0" w:color="auto"/>
        <w:right w:val="none" w:sz="0" w:space="0" w:color="auto"/>
      </w:divBdr>
    </w:div>
    <w:div w:id="1587416939">
      <w:bodyDiv w:val="1"/>
      <w:marLeft w:val="0"/>
      <w:marRight w:val="0"/>
      <w:marTop w:val="0"/>
      <w:marBottom w:val="0"/>
      <w:divBdr>
        <w:top w:val="none" w:sz="0" w:space="0" w:color="auto"/>
        <w:left w:val="none" w:sz="0" w:space="0" w:color="auto"/>
        <w:bottom w:val="none" w:sz="0" w:space="0" w:color="auto"/>
        <w:right w:val="none" w:sz="0" w:space="0" w:color="auto"/>
      </w:divBdr>
    </w:div>
    <w:div w:id="1602832866">
      <w:bodyDiv w:val="1"/>
      <w:marLeft w:val="0"/>
      <w:marRight w:val="0"/>
      <w:marTop w:val="0"/>
      <w:marBottom w:val="0"/>
      <w:divBdr>
        <w:top w:val="none" w:sz="0" w:space="0" w:color="auto"/>
        <w:left w:val="none" w:sz="0" w:space="0" w:color="auto"/>
        <w:bottom w:val="none" w:sz="0" w:space="0" w:color="auto"/>
        <w:right w:val="none" w:sz="0" w:space="0" w:color="auto"/>
      </w:divBdr>
    </w:div>
    <w:div w:id="1614510481">
      <w:bodyDiv w:val="1"/>
      <w:marLeft w:val="0"/>
      <w:marRight w:val="0"/>
      <w:marTop w:val="0"/>
      <w:marBottom w:val="0"/>
      <w:divBdr>
        <w:top w:val="none" w:sz="0" w:space="0" w:color="auto"/>
        <w:left w:val="none" w:sz="0" w:space="0" w:color="auto"/>
        <w:bottom w:val="none" w:sz="0" w:space="0" w:color="auto"/>
        <w:right w:val="none" w:sz="0" w:space="0" w:color="auto"/>
      </w:divBdr>
    </w:div>
    <w:div w:id="1656566798">
      <w:bodyDiv w:val="1"/>
      <w:marLeft w:val="0"/>
      <w:marRight w:val="0"/>
      <w:marTop w:val="0"/>
      <w:marBottom w:val="0"/>
      <w:divBdr>
        <w:top w:val="none" w:sz="0" w:space="0" w:color="auto"/>
        <w:left w:val="none" w:sz="0" w:space="0" w:color="auto"/>
        <w:bottom w:val="none" w:sz="0" w:space="0" w:color="auto"/>
        <w:right w:val="none" w:sz="0" w:space="0" w:color="auto"/>
      </w:divBdr>
    </w:div>
    <w:div w:id="1743485124">
      <w:bodyDiv w:val="1"/>
      <w:marLeft w:val="0"/>
      <w:marRight w:val="0"/>
      <w:marTop w:val="0"/>
      <w:marBottom w:val="0"/>
      <w:divBdr>
        <w:top w:val="none" w:sz="0" w:space="0" w:color="auto"/>
        <w:left w:val="none" w:sz="0" w:space="0" w:color="auto"/>
        <w:bottom w:val="none" w:sz="0" w:space="0" w:color="auto"/>
        <w:right w:val="none" w:sz="0" w:space="0" w:color="auto"/>
      </w:divBdr>
    </w:div>
    <w:div w:id="1750499282">
      <w:bodyDiv w:val="1"/>
      <w:marLeft w:val="0"/>
      <w:marRight w:val="0"/>
      <w:marTop w:val="0"/>
      <w:marBottom w:val="0"/>
      <w:divBdr>
        <w:top w:val="none" w:sz="0" w:space="0" w:color="auto"/>
        <w:left w:val="none" w:sz="0" w:space="0" w:color="auto"/>
        <w:bottom w:val="none" w:sz="0" w:space="0" w:color="auto"/>
        <w:right w:val="none" w:sz="0" w:space="0" w:color="auto"/>
      </w:divBdr>
    </w:div>
    <w:div w:id="1790588269">
      <w:bodyDiv w:val="1"/>
      <w:marLeft w:val="0"/>
      <w:marRight w:val="0"/>
      <w:marTop w:val="0"/>
      <w:marBottom w:val="0"/>
      <w:divBdr>
        <w:top w:val="none" w:sz="0" w:space="0" w:color="auto"/>
        <w:left w:val="none" w:sz="0" w:space="0" w:color="auto"/>
        <w:bottom w:val="none" w:sz="0" w:space="0" w:color="auto"/>
        <w:right w:val="none" w:sz="0" w:space="0" w:color="auto"/>
      </w:divBdr>
    </w:div>
    <w:div w:id="1827932790">
      <w:bodyDiv w:val="1"/>
      <w:marLeft w:val="0"/>
      <w:marRight w:val="0"/>
      <w:marTop w:val="0"/>
      <w:marBottom w:val="0"/>
      <w:divBdr>
        <w:top w:val="none" w:sz="0" w:space="0" w:color="auto"/>
        <w:left w:val="none" w:sz="0" w:space="0" w:color="auto"/>
        <w:bottom w:val="none" w:sz="0" w:space="0" w:color="auto"/>
        <w:right w:val="none" w:sz="0" w:space="0" w:color="auto"/>
      </w:divBdr>
    </w:div>
    <w:div w:id="1918440060">
      <w:bodyDiv w:val="1"/>
      <w:marLeft w:val="0"/>
      <w:marRight w:val="0"/>
      <w:marTop w:val="0"/>
      <w:marBottom w:val="0"/>
      <w:divBdr>
        <w:top w:val="none" w:sz="0" w:space="0" w:color="auto"/>
        <w:left w:val="none" w:sz="0" w:space="0" w:color="auto"/>
        <w:bottom w:val="none" w:sz="0" w:space="0" w:color="auto"/>
        <w:right w:val="none" w:sz="0" w:space="0" w:color="auto"/>
      </w:divBdr>
    </w:div>
    <w:div w:id="1924485149">
      <w:bodyDiv w:val="1"/>
      <w:marLeft w:val="0"/>
      <w:marRight w:val="0"/>
      <w:marTop w:val="0"/>
      <w:marBottom w:val="0"/>
      <w:divBdr>
        <w:top w:val="none" w:sz="0" w:space="0" w:color="auto"/>
        <w:left w:val="none" w:sz="0" w:space="0" w:color="auto"/>
        <w:bottom w:val="none" w:sz="0" w:space="0" w:color="auto"/>
        <w:right w:val="none" w:sz="0" w:space="0" w:color="auto"/>
      </w:divBdr>
    </w:div>
    <w:div w:id="2079671200">
      <w:bodyDiv w:val="1"/>
      <w:marLeft w:val="0"/>
      <w:marRight w:val="0"/>
      <w:marTop w:val="0"/>
      <w:marBottom w:val="0"/>
      <w:divBdr>
        <w:top w:val="none" w:sz="0" w:space="0" w:color="auto"/>
        <w:left w:val="none" w:sz="0" w:space="0" w:color="auto"/>
        <w:bottom w:val="none" w:sz="0" w:space="0" w:color="auto"/>
        <w:right w:val="none" w:sz="0" w:space="0" w:color="auto"/>
      </w:divBdr>
    </w:div>
    <w:div w:id="2084063937">
      <w:bodyDiv w:val="1"/>
      <w:marLeft w:val="0"/>
      <w:marRight w:val="0"/>
      <w:marTop w:val="0"/>
      <w:marBottom w:val="0"/>
      <w:divBdr>
        <w:top w:val="none" w:sz="0" w:space="0" w:color="auto"/>
        <w:left w:val="none" w:sz="0" w:space="0" w:color="auto"/>
        <w:bottom w:val="none" w:sz="0" w:space="0" w:color="auto"/>
        <w:right w:val="none" w:sz="0" w:space="0" w:color="auto"/>
      </w:divBdr>
    </w:div>
    <w:div w:id="2134010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DE1064-99A1-4360-8446-C279C953E1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6147</Words>
  <Characters>35040</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VietNam.Com</Company>
  <LinksUpToDate>false</LinksUpToDate>
  <CharactersWithSpaces>41105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Tran Thi Thuy</cp:lastModifiedBy>
  <cp:revision>2</cp:revision>
  <cp:lastPrinted>2026-05-22T21:49:00Z</cp:lastPrinted>
  <dcterms:created xsi:type="dcterms:W3CDTF">2026-05-26T02:00:00Z</dcterms:created>
  <dcterms:modified xsi:type="dcterms:W3CDTF">2026-05-26T02:00:00Z</dcterms:modified>
</cp:coreProperties>
</file>